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66130</w:t>
      </w:r>
    </w:p>
    <w:p w:rsidR="00000000" w:rsidRDefault="00290D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ноября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1092н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ПОРЯДКА ПРОВЕДЕНИЯ ОБЯЗАТЕЛЬНОГО МЕДИЦИНСКОГО ОСВИДЕТЕЛЬСТВОВАНИЯ ВОДИТЕЛЕЙ ТРАНСПОРТНЫХ </w:t>
      </w:r>
      <w:r>
        <w:rPr>
          <w:rFonts w:ascii="Times New Roman" w:hAnsi="Times New Roman" w:cs="Times New Roman"/>
          <w:b/>
          <w:bCs/>
          <w:sz w:val="36"/>
          <w:szCs w:val="36"/>
        </w:rPr>
        <w:t>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Федерального закона от 10 декабря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4873;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5159), подпунктами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8131), приказываю: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обязательного медицинского освидетельствования водителей тра</w:t>
      </w:r>
      <w:r>
        <w:rPr>
          <w:rFonts w:ascii="Times New Roman" w:hAnsi="Times New Roman" w:cs="Times New Roman"/>
          <w:sz w:val="24"/>
          <w:szCs w:val="24"/>
        </w:rPr>
        <w:t xml:space="preserve">нспортных средств (кандидатов в водители транспортных средств) согласно приложению </w:t>
      </w: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</w:t>
      </w:r>
      <w:r>
        <w:rPr>
          <w:rFonts w:ascii="Times New Roman" w:hAnsi="Times New Roman" w:cs="Times New Roman"/>
          <w:sz w:val="24"/>
          <w:szCs w:val="24"/>
        </w:rPr>
        <w:t xml:space="preserve">ний, медицинских показаний или медицинских ограничений к управлению транспортными средствами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</w:t>
      </w:r>
      <w:r>
        <w:rPr>
          <w:rFonts w:ascii="Times New Roman" w:hAnsi="Times New Roman" w:cs="Times New Roman"/>
          <w:sz w:val="24"/>
          <w:szCs w:val="24"/>
        </w:rPr>
        <w:t xml:space="preserve">цинских противопоказаний, медицинских показаний или медицинских ограничений к управлению транспортными средствами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 действует с 01.03.2022 до 01.03.2028 (</w:t>
      </w:r>
      <w:hyperlink r:id="rId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приказе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</w:t>
      </w:r>
      <w:r>
        <w:rPr>
          <w:rFonts w:ascii="Times New Roman" w:hAnsi="Times New Roman" w:cs="Times New Roman"/>
          <w:sz w:val="24"/>
          <w:szCs w:val="24"/>
        </w:rPr>
        <w:t xml:space="preserve">трирован Министерством юстиции Российской Федерации 11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41376) с изменениями, внесенными приказами Министерства здравоохранения Российской Федерации от 10 сентября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731н (зарегистрирован Министерством юстиции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8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56466), от 20 ноября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942н (зарегистрирован Министерством юстиции Российской Федерации 21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56566), от 23 июня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624н (зарегистрирован Министерством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26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58783) и от 25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1370н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61932),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1 января 2022 года" заменить словами "с 1 марта 2022 года".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здравоохранения Российской Федерации: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июня 2015 г. N 344н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</w:t>
      </w:r>
      <w:r>
        <w:rPr>
          <w:rFonts w:ascii="Times New Roman" w:hAnsi="Times New Roman" w:cs="Times New Roman"/>
          <w:sz w:val="24"/>
          <w:szCs w:val="24"/>
        </w:rPr>
        <w:t xml:space="preserve">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41376);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сентября 2019 г. N 731н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обязательного медицинского освидетельствования водителей транспор</w:t>
      </w:r>
      <w:r>
        <w:rPr>
          <w:rFonts w:ascii="Times New Roman" w:hAnsi="Times New Roman" w:cs="Times New Roman"/>
          <w:sz w:val="24"/>
          <w:szCs w:val="24"/>
        </w:rPr>
        <w:t xml:space="preserve">тных средств (кандидатов в водители транспортных средств), утвержденный приказом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344н" (зарегистрирован Министерством юстиции Российской Федерации 8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>466);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2019 г. N 942н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</w:t>
      </w:r>
      <w:r>
        <w:rPr>
          <w:rFonts w:ascii="Times New Roman" w:hAnsi="Times New Roman" w:cs="Times New Roman"/>
          <w:sz w:val="24"/>
          <w:szCs w:val="24"/>
        </w:rPr>
        <w:t xml:space="preserve">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56566);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июня 2020 г. N 624н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58783);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2020 г. N 1370н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</w:t>
      </w:r>
      <w:r>
        <w:rPr>
          <w:rFonts w:ascii="Times New Roman" w:hAnsi="Times New Roman" w:cs="Times New Roman"/>
          <w:sz w:val="24"/>
          <w:szCs w:val="24"/>
        </w:rPr>
        <w:t xml:space="preserve">кандидатов в водители транспортных средств)"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61932).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3 действует с 01.03.2022 (</w:t>
      </w:r>
      <w:hyperlink r:id="rId1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2 настоящего приказа вступает в силу по истечении 10 дней после дня официального опубликования.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1 настоящего приказа вступает в силу с 1 марта 2022 г. и действует до 1 марта 2028 г.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 3 настоящего приказа вступае</w:t>
      </w:r>
      <w:r>
        <w:rPr>
          <w:rFonts w:ascii="Times New Roman" w:hAnsi="Times New Roman" w:cs="Times New Roman"/>
          <w:sz w:val="24"/>
          <w:szCs w:val="24"/>
        </w:rPr>
        <w:t>т в силу с 1 марта 2022 г.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ноября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1092н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ПРОВЕДЕНИЯ ОБЯЗАТЕЛЬНОГО МЕДИЦИНСКОГО ОСВИДЕТЕЛЬСТВОВАНИЯ ВОДИТЕЛЕЙ ТРАНСПОРТНЫХ СРЕДСТВ (КАН</w:t>
      </w:r>
      <w:r>
        <w:rPr>
          <w:rFonts w:ascii="Times New Roman" w:hAnsi="Times New Roman" w:cs="Times New Roman"/>
          <w:b/>
          <w:bCs/>
          <w:sz w:val="36"/>
          <w:szCs w:val="36"/>
        </w:rPr>
        <w:t>ДИДАТОВ В ВОДИТЕЛИ ТРАНСПОРТНЫХ СРЕДСТВ)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</w:t>
      </w:r>
      <w:r>
        <w:rPr>
          <w:rFonts w:ascii="Times New Roman" w:hAnsi="Times New Roman" w:cs="Times New Roman"/>
          <w:sz w:val="24"/>
          <w:szCs w:val="24"/>
        </w:rPr>
        <w:t>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</w:t>
      </w:r>
      <w:r>
        <w:rPr>
          <w:rFonts w:ascii="Times New Roman" w:hAnsi="Times New Roman" w:cs="Times New Roman"/>
          <w:sz w:val="24"/>
          <w:szCs w:val="24"/>
        </w:rPr>
        <w:t xml:space="preserve">цинских показаний и медицинских ограничений к управлению транспортным средством, утвержденными постановлением Правительства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&lt;1&gt; (далее -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1604).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506;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4730.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Медицинское освидетельствование проводится в отношении: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кандида</w:t>
      </w:r>
      <w:r>
        <w:rPr>
          <w:rFonts w:ascii="Times New Roman" w:hAnsi="Times New Roman" w:cs="Times New Roman"/>
          <w:sz w:val="24"/>
          <w:szCs w:val="24"/>
        </w:rPr>
        <w:t>тов в водители транспортных средств;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</w:t>
      </w:r>
      <w:r>
        <w:rPr>
          <w:rFonts w:ascii="Times New Roman" w:hAnsi="Times New Roman" w:cs="Times New Roman"/>
          <w:sz w:val="24"/>
          <w:szCs w:val="24"/>
        </w:rPr>
        <w:t>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</w:t>
      </w:r>
      <w:r>
        <w:rPr>
          <w:rFonts w:ascii="Times New Roman" w:hAnsi="Times New Roman" w:cs="Times New Roman"/>
          <w:sz w:val="24"/>
          <w:szCs w:val="24"/>
        </w:rPr>
        <w:t>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водителей транспортных средств, при проведении обязательного периодического медицинс</w:t>
      </w:r>
      <w:r>
        <w:rPr>
          <w:rFonts w:ascii="Times New Roman" w:hAnsi="Times New Roman" w:cs="Times New Roman"/>
          <w:sz w:val="24"/>
          <w:szCs w:val="24"/>
        </w:rPr>
        <w:t>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</w:t>
      </w:r>
      <w:r>
        <w:rPr>
          <w:rFonts w:ascii="Times New Roman" w:hAnsi="Times New Roman" w:cs="Times New Roman"/>
          <w:sz w:val="24"/>
          <w:szCs w:val="24"/>
        </w:rPr>
        <w:t>о результатам последующих обследования и лечения.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Федерального закона от 10 декабря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196-ФЗ)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487</w:t>
      </w:r>
      <w:r>
        <w:rPr>
          <w:rFonts w:ascii="Times New Roman" w:hAnsi="Times New Roman" w:cs="Times New Roman"/>
          <w:sz w:val="24"/>
          <w:szCs w:val="24"/>
        </w:rPr>
        <w:t xml:space="preserve">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7002).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врачом-терапевтом или осмотр врачом общей практики (семей</w:t>
      </w:r>
      <w:r>
        <w:rPr>
          <w:rFonts w:ascii="Times New Roman" w:hAnsi="Times New Roman" w:cs="Times New Roman"/>
          <w:sz w:val="24"/>
          <w:szCs w:val="24"/>
        </w:rPr>
        <w:t>ным врачом);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осмотр врачом-офтальмологом;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обследование врачом-психиатром;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обследование врачом-психиатром-наркологом;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осмотр врачом-неврологом (обязателен при медицинском освидетельствовании водителей транспортных средств (кандидатов в водители </w:t>
      </w:r>
      <w:r>
        <w:rPr>
          <w:rFonts w:ascii="Times New Roman" w:hAnsi="Times New Roman" w:cs="Times New Roman"/>
          <w:sz w:val="24"/>
          <w:szCs w:val="24"/>
        </w:rPr>
        <w:t>транспортных средств) 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>" и подкатегорий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</w:t>
      </w:r>
      <w:r>
        <w:rPr>
          <w:rFonts w:ascii="Times New Roman" w:hAnsi="Times New Roman" w:cs="Times New Roman"/>
          <w:sz w:val="24"/>
          <w:szCs w:val="24"/>
        </w:rPr>
        <w:t>средством);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196-ФЗ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4873;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</w:t>
      </w:r>
      <w:r>
        <w:rPr>
          <w:rFonts w:ascii="Times New Roman" w:hAnsi="Times New Roman" w:cs="Times New Roman"/>
          <w:sz w:val="24"/>
          <w:szCs w:val="24"/>
        </w:rPr>
        <w:t>319).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>" и подкатегорий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 &lt;3&gt;);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>" и подкатегорий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1", "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", "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" &lt;3&gt;. Для водителей тра</w:t>
      </w:r>
      <w:r>
        <w:rPr>
          <w:rFonts w:ascii="Times New Roman" w:hAnsi="Times New Roman" w:cs="Times New Roman"/>
          <w:sz w:val="24"/>
          <w:szCs w:val="24"/>
        </w:rPr>
        <w:t>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</w:t>
      </w:r>
      <w:r>
        <w:rPr>
          <w:rFonts w:ascii="Times New Roman" w:hAnsi="Times New Roman" w:cs="Times New Roman"/>
          <w:sz w:val="24"/>
          <w:szCs w:val="24"/>
        </w:rPr>
        <w:t>ием к управлению транспортным средством &lt;4&gt;);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медицинских противопоказаний к управлению транспортным средством, утвержденного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1604 (далее - перечень)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506).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определение наличия психоактивных веществ в моче &lt;5&gt; и лабораторные исследования крови и (или) мочи на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</w:t>
      </w:r>
      <w:r>
        <w:rPr>
          <w:rFonts w:ascii="Times New Roman" w:hAnsi="Times New Roman" w:cs="Times New Roman"/>
          <w:sz w:val="24"/>
          <w:szCs w:val="24"/>
        </w:rPr>
        <w:t>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 водительского удостоверения после истечения срока лишения права на управление транспортными ср</w:t>
      </w:r>
      <w:r>
        <w:rPr>
          <w:rFonts w:ascii="Times New Roman" w:hAnsi="Times New Roman" w:cs="Times New Roman"/>
          <w:sz w:val="24"/>
          <w:szCs w:val="24"/>
        </w:rPr>
        <w:t xml:space="preserve">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</w:t>
      </w:r>
      <w:r>
        <w:rPr>
          <w:rFonts w:ascii="Times New Roman" w:hAnsi="Times New Roman" w:cs="Times New Roman"/>
          <w:sz w:val="24"/>
          <w:szCs w:val="24"/>
        </w:rPr>
        <w:t>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Приказ 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января 2006 г. N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проведения химико-токсикологических исследований при аналитической диагностике наличия в организме человека алкоголя, наркотически</w:t>
      </w:r>
      <w:r>
        <w:rPr>
          <w:rFonts w:ascii="Times New Roman" w:hAnsi="Times New Roman" w:cs="Times New Roman"/>
          <w:sz w:val="24"/>
          <w:szCs w:val="24"/>
        </w:rPr>
        <w:t xml:space="preserve">х средств, психотропных и других токсических веществ" (зарегистрирован Министерством юстиции Российской Федерации 26 февраля 2006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7544) (далее - приказ Минздравсоцразвития России от 27 января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</w:t>
      </w:r>
      <w:r>
        <w:rPr>
          <w:rFonts w:ascii="Times New Roman" w:hAnsi="Times New Roman" w:cs="Times New Roman"/>
          <w:sz w:val="24"/>
          <w:szCs w:val="24"/>
        </w:rPr>
        <w:t xml:space="preserve">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транспортным средством", "терапии" или "</w:t>
      </w:r>
      <w:r>
        <w:rPr>
          <w:rFonts w:ascii="Times New Roman" w:hAnsi="Times New Roman" w:cs="Times New Roman"/>
          <w:sz w:val="24"/>
          <w:szCs w:val="24"/>
        </w:rPr>
        <w:t>общей врачебной практике (семейной медицине)", "офтальмологии", "неврологии", "оториноларингологии (за исключением кохлеарной имплантации)", "функциональной диагностике" &lt;7&gt;.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</w:t>
      </w:r>
      <w:r>
        <w:rPr>
          <w:rFonts w:ascii="Times New Roman" w:hAnsi="Times New Roman" w:cs="Times New Roman"/>
          <w:sz w:val="24"/>
          <w:szCs w:val="24"/>
        </w:rPr>
        <w:t xml:space="preserve">ого центра "Сколково"), утвержденное постановлением Правительства Российской Федерации от 1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852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4091).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врачом-психиатром осуществляется в специализированных медиц</w:t>
      </w:r>
      <w:r>
        <w:rPr>
          <w:rFonts w:ascii="Times New Roman" w:hAnsi="Times New Roman" w:cs="Times New Roman"/>
          <w:sz w:val="24"/>
          <w:szCs w:val="24"/>
        </w:rPr>
        <w:t>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</w:t>
      </w:r>
      <w:r>
        <w:rPr>
          <w:rFonts w:ascii="Times New Roman" w:hAnsi="Times New Roman" w:cs="Times New Roman"/>
          <w:sz w:val="24"/>
          <w:szCs w:val="24"/>
        </w:rPr>
        <w:t>детельствуемый), имеющих лицензию на осуществление медицинской деятельности, предусматривающую выполнение работ (оказание услуг) по "психиатрии" &lt;7&gt;.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врачом-психиатром-наркологом, включая определение наличия психоактивных веществ в моче, а так</w:t>
      </w:r>
      <w:r>
        <w:rPr>
          <w:rFonts w:ascii="Times New Roman" w:hAnsi="Times New Roman" w:cs="Times New Roman"/>
          <w:sz w:val="24"/>
          <w:szCs w:val="24"/>
        </w:rPr>
        <w:t>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</w:t>
      </w:r>
      <w:r>
        <w:rPr>
          <w:rFonts w:ascii="Times New Roman" w:hAnsi="Times New Roman" w:cs="Times New Roman"/>
          <w:sz w:val="24"/>
          <w:szCs w:val="24"/>
        </w:rPr>
        <w:t>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 медицинской деятельности, предусматривающие выполнение работ (оказание услуг) по "психиатрии-</w:t>
      </w:r>
      <w:r>
        <w:rPr>
          <w:rFonts w:ascii="Times New Roman" w:hAnsi="Times New Roman" w:cs="Times New Roman"/>
          <w:sz w:val="24"/>
          <w:szCs w:val="24"/>
        </w:rPr>
        <w:t>наркологии" и "лабораторной диагностике" либо "клинической лабораторной диагностике" &lt;7&gt;.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медицинских организаций, указанных в абзаце третьем настоящего пункта, лицензий на осуществление медицинской деятельности, предусматривающих вып</w:t>
      </w:r>
      <w:r>
        <w:rPr>
          <w:rFonts w:ascii="Times New Roman" w:hAnsi="Times New Roman" w:cs="Times New Roman"/>
          <w:sz w:val="24"/>
          <w:szCs w:val="24"/>
        </w:rPr>
        <w:t xml:space="preserve">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регистратуре одной из организаций, указанных в абзаце первом пункт</w:t>
      </w:r>
      <w:r>
        <w:rPr>
          <w:rFonts w:ascii="Times New Roman" w:hAnsi="Times New Roman" w:cs="Times New Roman"/>
          <w:sz w:val="24"/>
          <w:szCs w:val="24"/>
        </w:rPr>
        <w:t>а 5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подбирают (или заполняют) медицинскую карту пациента, получающего меди</w:t>
      </w:r>
      <w:r>
        <w:rPr>
          <w:rFonts w:ascii="Times New Roman" w:hAnsi="Times New Roman" w:cs="Times New Roman"/>
          <w:sz w:val="24"/>
          <w:szCs w:val="24"/>
        </w:rPr>
        <w:t>цинскую помощь в амбулаторных условиях (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 N 025/у</w:t>
        </w:r>
      </w:hyperlink>
      <w:r>
        <w:rPr>
          <w:rFonts w:ascii="Times New Roman" w:hAnsi="Times New Roman" w:cs="Times New Roman"/>
          <w:sz w:val="24"/>
          <w:szCs w:val="24"/>
        </w:rPr>
        <w:t>) &lt;8&gt; (далее - медицинская карта);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Министерства здравоохранения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</w:t>
      </w:r>
      <w:r>
        <w:rPr>
          <w:rFonts w:ascii="Times New Roman" w:hAnsi="Times New Roman" w:cs="Times New Roman"/>
          <w:sz w:val="24"/>
          <w:szCs w:val="24"/>
        </w:rPr>
        <w:t xml:space="preserve">х условиях, и порядков по их заполнению" (зарегистрирован Министерством юстиции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20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4 апреля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50614) и от 2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Министерством юстиции Российской Федерации 27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выдают Освиде</w:t>
      </w:r>
      <w:r>
        <w:rPr>
          <w:rFonts w:ascii="Times New Roman" w:hAnsi="Times New Roman" w:cs="Times New Roman"/>
          <w:sz w:val="24"/>
          <w:szCs w:val="24"/>
        </w:rPr>
        <w:t>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</w:t>
      </w:r>
      <w:r>
        <w:rPr>
          <w:rFonts w:ascii="Times New Roman" w:hAnsi="Times New Roman" w:cs="Times New Roman"/>
          <w:sz w:val="24"/>
          <w:szCs w:val="24"/>
        </w:rPr>
        <w:t xml:space="preserve">редствами (далее - медицинское заключение), форма которого содержится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приказу, с заполненными на основании документа, удостоверяющего личность освидетельствуемого, строками 1 - 3;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информируют освидетельствуемого о перечне о</w:t>
      </w:r>
      <w:r>
        <w:rPr>
          <w:rFonts w:ascii="Times New Roman" w:hAnsi="Times New Roman" w:cs="Times New Roman"/>
          <w:sz w:val="24"/>
          <w:szCs w:val="24"/>
        </w:rPr>
        <w:t>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медицинского освидетельствования лиц, указанны</w:t>
      </w:r>
      <w:r>
        <w:rPr>
          <w:rFonts w:ascii="Times New Roman" w:hAnsi="Times New Roman" w:cs="Times New Roman"/>
          <w:sz w:val="24"/>
          <w:szCs w:val="24"/>
        </w:rPr>
        <w:t>х в подпункте 3 пункта 2 настоящего порядка, освидетельствуемый представляет врачам-специалистам, указанным в пункте 4 настоящего порядка, медицинское заключение, выданное по результатам обязательного периодического медицинского осмотра, содержащее сведени</w:t>
      </w:r>
      <w:r>
        <w:rPr>
          <w:rFonts w:ascii="Times New Roman" w:hAnsi="Times New Roman" w:cs="Times New Roman"/>
          <w:sz w:val="24"/>
          <w:szCs w:val="24"/>
        </w:rPr>
        <w:t xml:space="preserve">я о результатах осмотров врачами-специалистами, инструментальных и лабораторных исследований, предусмотренных приказом Министерства здравоохранения Российской Федерации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4"/>
          <w:szCs w:val="24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Зарегистрирован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</w:t>
      </w:r>
      <w:r>
        <w:rPr>
          <w:rFonts w:ascii="Times New Roman" w:hAnsi="Times New Roman" w:cs="Times New Roman"/>
          <w:sz w:val="24"/>
          <w:szCs w:val="24"/>
        </w:rPr>
        <w:t>ю транспортным средством &lt;10&gt;,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&lt;11&gt;.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Пункты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1913; 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медицинском освидетел</w:t>
      </w:r>
      <w:r>
        <w:rPr>
          <w:rFonts w:ascii="Times New Roman" w:hAnsi="Times New Roman" w:cs="Times New Roman"/>
          <w:sz w:val="24"/>
          <w:szCs w:val="24"/>
        </w:rPr>
        <w:t>ьствовании определение наличия психоактивных веществ в моче проводится в два этапа: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</w:t>
      </w:r>
      <w:r>
        <w:rPr>
          <w:rFonts w:ascii="Times New Roman" w:hAnsi="Times New Roman" w:cs="Times New Roman"/>
          <w:sz w:val="24"/>
          <w:szCs w:val="24"/>
        </w:rPr>
        <w:t>бъекта (мочи) освидетельствуемого наркотических средств, психотропных веществ и их метаболитов;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освиде</w:t>
      </w:r>
      <w:r>
        <w:rPr>
          <w:rFonts w:ascii="Times New Roman" w:hAnsi="Times New Roman" w:cs="Times New Roman"/>
          <w:sz w:val="24"/>
          <w:szCs w:val="24"/>
        </w:rPr>
        <w:t>тельствуемого наркотических средств, психотропных веществ и их метаболитов.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</w:t>
      </w:r>
      <w:r>
        <w:rPr>
          <w:rFonts w:ascii="Times New Roman" w:hAnsi="Times New Roman" w:cs="Times New Roman"/>
          <w:sz w:val="24"/>
          <w:szCs w:val="24"/>
        </w:rPr>
        <w:t>синтетические катиноны, кокаин, метадон, бензодиазепины, барбитураты и фенциклидин.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ХТИ для выявления в пробе биологического объекта (мочи) веществ, указанных в абзаце первом настоящего пункта, проводятся иммунохимическими методами, исключа</w:t>
      </w:r>
      <w:r>
        <w:rPr>
          <w:rFonts w:ascii="Times New Roman" w:hAnsi="Times New Roman" w:cs="Times New Roman"/>
          <w:sz w:val="24"/>
          <w:szCs w:val="24"/>
        </w:rPr>
        <w:t>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</w:t>
      </w:r>
      <w:r>
        <w:rPr>
          <w:rFonts w:ascii="Times New Roman" w:hAnsi="Times New Roman" w:cs="Times New Roman"/>
          <w:sz w:val="24"/>
          <w:szCs w:val="24"/>
        </w:rPr>
        <w:t>едварительных ХТИ путем сравнения полученных результатов с калибровочной кривой.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</w:t>
      </w:r>
      <w:r>
        <w:rPr>
          <w:rFonts w:ascii="Times New Roman" w:hAnsi="Times New Roman" w:cs="Times New Roman"/>
          <w:sz w:val="24"/>
          <w:szCs w:val="24"/>
        </w:rPr>
        <w:t>роводятся, за исключением случая, указанного в абзаце пятом настоящего пункта.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</w:t>
      </w:r>
      <w:r>
        <w:rPr>
          <w:rFonts w:ascii="Times New Roman" w:hAnsi="Times New Roman" w:cs="Times New Roman"/>
          <w:sz w:val="24"/>
          <w:szCs w:val="24"/>
        </w:rPr>
        <w:t>ентрации проводятся подтверждающие ХТИ.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 не менее </w:t>
      </w:r>
      <w:r>
        <w:rPr>
          <w:rFonts w:ascii="Times New Roman" w:hAnsi="Times New Roman" w:cs="Times New Roman"/>
          <w:sz w:val="24"/>
          <w:szCs w:val="24"/>
        </w:rPr>
        <w:t>трех из следующих клинических признаков: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заторможенность, сонливость или возбуждение;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эмоциональная неустойчив</w:t>
      </w:r>
      <w:r>
        <w:rPr>
          <w:rFonts w:ascii="Times New Roman" w:hAnsi="Times New Roman" w:cs="Times New Roman"/>
          <w:sz w:val="24"/>
          <w:szCs w:val="24"/>
        </w:rPr>
        <w:t>ость;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ускорение или замедление темпа мышления;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гиперемия или бледность, мраморность кожных покровов, акроцианоз;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инъецированность склер, гиперемия или бледность видимых слизистых;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сухость кожных покровов, слизистых или гипергидроз;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учащение </w:t>
      </w:r>
      <w:r>
        <w:rPr>
          <w:rFonts w:ascii="Times New Roman" w:hAnsi="Times New Roman" w:cs="Times New Roman"/>
          <w:sz w:val="24"/>
          <w:szCs w:val="24"/>
        </w:rPr>
        <w:t>или замедление дыхания;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тахикардия или брадикардия;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сужение или расширение зрачков;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вялая реакция зрачков на свет;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двигательное возбуждение или заторможенность;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пошатывание при ходьбе с быстрыми поворотами;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неустойчивость в позе Ромб</w:t>
      </w:r>
      <w:r>
        <w:rPr>
          <w:rFonts w:ascii="Times New Roman" w:hAnsi="Times New Roman" w:cs="Times New Roman"/>
          <w:sz w:val="24"/>
          <w:szCs w:val="24"/>
        </w:rPr>
        <w:t>ерга;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ошибки при выполнении координационных проб;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тремор век и (или) языка, рук;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нарушение речи в виде дизартрии;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признаки внутривенного введения средств (веществ), включая следы от инъекций.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доставки пробы биологического объекта (</w:t>
      </w:r>
      <w:r>
        <w:rPr>
          <w:rFonts w:ascii="Times New Roman" w:hAnsi="Times New Roman" w:cs="Times New Roman"/>
          <w:sz w:val="24"/>
          <w:szCs w:val="24"/>
        </w:rPr>
        <w:t>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подтверждающих ХТИ не должен превышать трех рабочих дней со дня поступления пробы био</w:t>
      </w:r>
      <w:r>
        <w:rPr>
          <w:rFonts w:ascii="Times New Roman" w:hAnsi="Times New Roman" w:cs="Times New Roman"/>
          <w:sz w:val="24"/>
          <w:szCs w:val="24"/>
        </w:rPr>
        <w:t>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Результаты химико-токсикологических исследований отражаются в справке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химико-токсикологических исследований по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Минздравсоцразвития России от 27 января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и представляются в медицинскую организацию, напр</w:t>
      </w:r>
      <w:r>
        <w:rPr>
          <w:rFonts w:ascii="Times New Roman" w:hAnsi="Times New Roman" w:cs="Times New Roman"/>
          <w:sz w:val="24"/>
          <w:szCs w:val="24"/>
        </w:rPr>
        <w:t>авившую в химико-токсикологическую лабораторию пробу биологического объекта (мочи).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результатам осмотров и обследований врачами-специалистами, инструментального и лабораторных исследований, предусмотренных пунктом 4 настоящего порядка (за исключение</w:t>
      </w:r>
      <w:r>
        <w:rPr>
          <w:rFonts w:ascii="Times New Roman" w:hAnsi="Times New Roman" w:cs="Times New Roman"/>
          <w:sz w:val="24"/>
          <w:szCs w:val="24"/>
        </w:rPr>
        <w:t xml:space="preserve">м химико-токсикологических исследований), выдаются справки в соответствии с приказом Министерства здравоохранения Российской Федерации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сентября 2020 г. N 972н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</w:t>
      </w:r>
      <w:r>
        <w:rPr>
          <w:rFonts w:ascii="Times New Roman" w:hAnsi="Times New Roman" w:cs="Times New Roman"/>
          <w:sz w:val="24"/>
          <w:szCs w:val="24"/>
        </w:rPr>
        <w:t>ждении Порядка выдачи медицинскими организациями справок и медицинских заключений" &lt;12&gt;.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Зарегистрирован Министерством юстиции Российской Федерации 4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61261, с изменениями, внесенными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здравоохранения Российской Федерации от 12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1049н (зарегистрирован Министерством юстиции Российской Федерации 25 ноября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65976).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Результаты проведенных в рамках медицинского освидетельствования осмот</w:t>
      </w:r>
      <w:r>
        <w:rPr>
          <w:rFonts w:ascii="Times New Roman" w:hAnsi="Times New Roman" w:cs="Times New Roman"/>
          <w:sz w:val="24"/>
          <w:szCs w:val="24"/>
        </w:rPr>
        <w:t xml:space="preserve">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исследований, а также обоснованный вывод о наличии (об отсутствии) медицинских противо</w:t>
      </w:r>
      <w:r>
        <w:rPr>
          <w:rFonts w:ascii="Times New Roman" w:hAnsi="Times New Roman" w:cs="Times New Roman"/>
          <w:sz w:val="24"/>
          <w:szCs w:val="24"/>
        </w:rPr>
        <w:t xml:space="preserve">показаний, 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абзаце первом пункта 5 настоящего порядка, в которую обратился </w:t>
      </w:r>
      <w:r>
        <w:rPr>
          <w:rFonts w:ascii="Times New Roman" w:hAnsi="Times New Roman" w:cs="Times New Roman"/>
          <w:sz w:val="24"/>
          <w:szCs w:val="24"/>
        </w:rPr>
        <w:t>освидетельствуемый в соответствии с пунктом 6 настоящего порядка, в медицинскую карту.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 действует с 01.03.2022 до 01.03.2028 (</w:t>
      </w:r>
      <w:hyperlink r:id="rId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</w:t>
      </w:r>
      <w:r>
        <w:rPr>
          <w:rFonts w:ascii="Times New Roman" w:hAnsi="Times New Roman" w:cs="Times New Roman"/>
          <w:i/>
          <w:iCs/>
          <w:sz w:val="24"/>
          <w:szCs w:val="24"/>
        </w:rPr>
        <w:t>инистерства здравоохранения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ноября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1092н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</w:t>
      </w:r>
      <w:r>
        <w:rPr>
          <w:rFonts w:ascii="Times New Roman" w:hAnsi="Times New Roman" w:cs="Times New Roman"/>
          <w:b/>
          <w:bCs/>
          <w:sz w:val="36"/>
          <w:szCs w:val="36"/>
        </w:rPr>
        <w:t>ЦИНСКИХ ПОКАЗАНИЙ ИЛИ МЕДИЦИНСКИХ ОГРАНИЧЕНИЙ К УПРАВЛЕНИЮ ТРАНСПОРТНЫМИ СРЕДСТВАМИ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показаний или медицинских ограничений к управлению транспортными средствами (форма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003-В/у) (далее соответственно - медицинское заключение, освидетельствуемые) выдается врачом-терапевтом или врачом общей практики (семейным врачом) организации, указанной </w:t>
      </w:r>
      <w:r>
        <w:rPr>
          <w:rFonts w:ascii="Times New Roman" w:hAnsi="Times New Roman" w:cs="Times New Roman"/>
          <w:sz w:val="24"/>
          <w:szCs w:val="24"/>
        </w:rPr>
        <w:t xml:space="preserve">в абзаце первом пункта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в которую обратился освидетельствуемый в соответствии с пунктом 6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в день предъявления освидетельствуемым справок по результатам осмотров и обследований врача</w:t>
      </w:r>
      <w:r>
        <w:rPr>
          <w:rFonts w:ascii="Times New Roman" w:hAnsi="Times New Roman" w:cs="Times New Roman"/>
          <w:sz w:val="24"/>
          <w:szCs w:val="24"/>
        </w:rPr>
        <w:t xml:space="preserve">ми-специалистами и иных сведений, указанных в пунктах 12 и 13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</w:t>
      </w:r>
      <w:r>
        <w:rPr>
          <w:rFonts w:ascii="Times New Roman" w:hAnsi="Times New Roman" w:cs="Times New Roman"/>
          <w:sz w:val="24"/>
          <w:szCs w:val="24"/>
        </w:rPr>
        <w:t>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с даты в</w:t>
      </w:r>
      <w:r>
        <w:rPr>
          <w:rFonts w:ascii="Times New Roman" w:hAnsi="Times New Roman" w:cs="Times New Roman"/>
          <w:sz w:val="24"/>
          <w:szCs w:val="24"/>
        </w:rPr>
        <w:t>ыдачи.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октября 2014 г. N 1097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допуске к управлению транспортными средствами"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6063;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7974).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освидетельствуемого от прохождения обязательного медицинского освидетельствования водителей транспортных средств (кандидатов в водители транспортных средств) или от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хотя бы одного из осмотров или обследований врачами-специалистами, инструментального и лабораторных исследований, предусмотренных пунктом 4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оформленном в соответствии с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&lt;2&gt;, медицинское заключение не выдается.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</w:t>
      </w:r>
      <w:r>
        <w:rPr>
          <w:rFonts w:ascii="Times New Roman" w:hAnsi="Times New Roman" w:cs="Times New Roman"/>
          <w:sz w:val="24"/>
          <w:szCs w:val="24"/>
        </w:rPr>
        <w:t>цинского заключения с использованием компьютерных технологий.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медицинском заключении допускаются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</w:t>
      </w:r>
      <w:r>
        <w:rPr>
          <w:rFonts w:ascii="Times New Roman" w:hAnsi="Times New Roman" w:cs="Times New Roman"/>
          <w:sz w:val="24"/>
          <w:szCs w:val="24"/>
        </w:rPr>
        <w:t xml:space="preserve">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 и перечень номеров медицинских заключений, выдаваемых </w:t>
      </w:r>
      <w:r>
        <w:rPr>
          <w:rFonts w:ascii="Times New Roman" w:hAnsi="Times New Roman" w:cs="Times New Roman"/>
          <w:sz w:val="24"/>
          <w:szCs w:val="24"/>
        </w:rPr>
        <w:t>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медицинского заключения включает в себя кодовое обозначение субъекта Российской Федерации в соот</w:t>
      </w:r>
      <w:r>
        <w:rPr>
          <w:rFonts w:ascii="Times New Roman" w:hAnsi="Times New Roman" w:cs="Times New Roman"/>
          <w:sz w:val="24"/>
          <w:szCs w:val="24"/>
        </w:rPr>
        <w:t>ветствии с Общероссийским классификатором объектов административно-территориального деления.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</w:t>
      </w:r>
      <w:r>
        <w:rPr>
          <w:rFonts w:ascii="Times New Roman" w:hAnsi="Times New Roman" w:cs="Times New Roman"/>
          <w:sz w:val="24"/>
          <w:szCs w:val="24"/>
        </w:rPr>
        <w:t>я записываются в формате "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>", где "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" - цифра от 0 до 9.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Проставление серии и номера медицинского заключения осуществляется одной из организаций, указанных в абзаце первом пункта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сочетания сери</w:t>
      </w:r>
      <w:r>
        <w:rPr>
          <w:rFonts w:ascii="Times New Roman" w:hAnsi="Times New Roman" w:cs="Times New Roman"/>
          <w:sz w:val="24"/>
          <w:szCs w:val="24"/>
        </w:rPr>
        <w:t>и и номера медицинского заключения не допускается.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</w:t>
      </w:r>
      <w:r>
        <w:rPr>
          <w:rFonts w:ascii="Times New Roman" w:hAnsi="Times New Roman" w:cs="Times New Roman"/>
          <w:sz w:val="24"/>
          <w:szCs w:val="24"/>
        </w:rPr>
        <w:t xml:space="preserve"> их отсутствия, в медицинском заключении делается запись "не установлено".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медицинском заключении указываются полное наименование организации, указанной в абзаце первом пункта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номер и дата выдачи лицензии на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медицинской деятельности, адрес места нахождения указанной организации и код по Общероссийскому классификатору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(ОКПО).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выдачи медицинского заключения индивидуальным предпринимателем, осуществляющим медицинскую д</w:t>
      </w:r>
      <w:r>
        <w:rPr>
          <w:rFonts w:ascii="Times New Roman" w:hAnsi="Times New Roman" w:cs="Times New Roman"/>
          <w:sz w:val="24"/>
          <w:szCs w:val="24"/>
        </w:rPr>
        <w:t>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&lt;3&gt;.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Закон Российской Федерации от 25 июня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1227;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5071).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медицинском заключении: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строке 1 указываются фамилия, имя, отчество (при наличии) освидетельствуемого по д</w:t>
      </w:r>
      <w:r>
        <w:rPr>
          <w:rFonts w:ascii="Times New Roman" w:hAnsi="Times New Roman" w:cs="Times New Roman"/>
          <w:sz w:val="24"/>
          <w:szCs w:val="24"/>
        </w:rPr>
        <w:t>анным документа, удостоверяющего личность;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строке 2 указывается дата рождения освидетельствуемого (число, месяц, год);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строке 3 указываются сведения в соответствии с отметкой о месте жительства, сделанной в документе, удостоверяющем личность, или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иного документа, удостоверяющего регистрацию освидетельствуемого по месту пребывания или по месту жительства &lt;4&gt;;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Пункт 6 Правил регистрации и снятия граждан Российской Федерации с регистрационного учета по месту пре</w:t>
      </w:r>
      <w:r>
        <w:rPr>
          <w:rFonts w:ascii="Times New Roman" w:hAnsi="Times New Roman" w:cs="Times New Roman"/>
          <w:sz w:val="24"/>
          <w:szCs w:val="24"/>
        </w:rPr>
        <w:t xml:space="preserve">бывания и по месту жительства в пределах Российской Федерации, утвержденных постановлением Правительства Российской Федерации от 17 июля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713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2939;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3330).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строк</w:t>
      </w:r>
      <w:r>
        <w:rPr>
          <w:rFonts w:ascii="Times New Roman" w:hAnsi="Times New Roman" w:cs="Times New Roman"/>
          <w:sz w:val="24"/>
          <w:szCs w:val="24"/>
        </w:rPr>
        <w:t>е 4 указывается дата выдачи медицинского заключения (число, месяц, год);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строках таблицы "5.1.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</w:t>
      </w:r>
      <w:r>
        <w:rPr>
          <w:rFonts w:ascii="Times New Roman" w:hAnsi="Times New Roman" w:cs="Times New Roman"/>
          <w:sz w:val="24"/>
          <w:szCs w:val="24"/>
        </w:rPr>
        <w:t>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</w:t>
      </w:r>
      <w:r>
        <w:rPr>
          <w:rFonts w:ascii="Times New Roman" w:hAnsi="Times New Roman" w:cs="Times New Roman"/>
          <w:sz w:val="24"/>
          <w:szCs w:val="24"/>
        </w:rPr>
        <w:t>рофилем указанных врачей-специалистов;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строке 5.2 путем подчеркивания отмечается наличие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Постановление Правительства Российской Федерации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перечнях медицинских противопоказаний, медицинских показаний и медицинск</w:t>
      </w:r>
      <w:r>
        <w:rPr>
          <w:rFonts w:ascii="Times New Roman" w:hAnsi="Times New Roman" w:cs="Times New Roman"/>
          <w:sz w:val="24"/>
          <w:szCs w:val="24"/>
        </w:rPr>
        <w:t xml:space="preserve">их ограничений к управлению транспортным средством"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506;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4730).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строке 6 путем подчеркивания делается отметка о проведении обязательного медицинского освидетельствования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</w:t>
      </w:r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</w:t>
      </w:r>
      <w:r>
        <w:rPr>
          <w:rFonts w:ascii="Times New Roman" w:hAnsi="Times New Roman" w:cs="Times New Roman"/>
          <w:sz w:val="24"/>
          <w:szCs w:val="24"/>
        </w:rPr>
        <w:t xml:space="preserve"> лишения права на управление транспортными средствами);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соответствующих категориям и подкатегориям транспортных средств, на управление которыми предоставляется специальное право, графах таблицы "Категории и подкатегории транспортных средств, на управл</w:t>
      </w:r>
      <w:r>
        <w:rPr>
          <w:rFonts w:ascii="Times New Roman" w:hAnsi="Times New Roman" w:cs="Times New Roman"/>
          <w:sz w:val="24"/>
          <w:szCs w:val="24"/>
        </w:rPr>
        <w:t>ение которыми предоставляется специальное право" выбранное отмечается знаком "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", в иных графах указанной таблицы проставляется знак "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указанной таблицы, соответствующей категории транспортных средств "М", отметка делается в соответствии с полож</w:t>
      </w:r>
      <w:r>
        <w:rPr>
          <w:rFonts w:ascii="Times New Roman" w:hAnsi="Times New Roman" w:cs="Times New Roman"/>
          <w:sz w:val="24"/>
          <w:szCs w:val="24"/>
        </w:rPr>
        <w:t xml:space="preserve">ениями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от 10 декабря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 &lt;6&gt;;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4873;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5615.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строках таблицы "Медицинские ограничения к управлению транспортным средством" выбранное отмечается знаком "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строках таблицы "Медицинские показания к управлению транспортным средс</w:t>
      </w:r>
      <w:r>
        <w:rPr>
          <w:rFonts w:ascii="Times New Roman" w:hAnsi="Times New Roman" w:cs="Times New Roman"/>
          <w:sz w:val="24"/>
          <w:szCs w:val="24"/>
        </w:rPr>
        <w:t>твом" выбранное отмечается знаком "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в строке 7 указываются фамилия, имя, отчество (при наличии) врача, выдавшего медицинское заключение, и его подпись, печать организации, указанной в абзаце первом пункта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Бл</w:t>
      </w:r>
      <w:r>
        <w:rPr>
          <w:rFonts w:ascii="Times New Roman" w:hAnsi="Times New Roman" w:cs="Times New Roman"/>
          <w:sz w:val="24"/>
          <w:szCs w:val="24"/>
        </w:rPr>
        <w:t>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требованиями и условиями изготовления защищенной от подделок полиграфической п</w:t>
      </w:r>
      <w:r>
        <w:rPr>
          <w:rFonts w:ascii="Times New Roman" w:hAnsi="Times New Roman" w:cs="Times New Roman"/>
          <w:sz w:val="24"/>
          <w:szCs w:val="24"/>
        </w:rPr>
        <w:t xml:space="preserve">родукции, утвержденными приказом Министерства финансов Российской Федерации от 29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217н &lt;7&gt;.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Зарегистрирован Министерством юстиции Российской Федерации 16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60930.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Выданные меди</w:t>
      </w:r>
      <w:r>
        <w:rPr>
          <w:rFonts w:ascii="Times New Roman" w:hAnsi="Times New Roman" w:cs="Times New Roman"/>
          <w:sz w:val="24"/>
          <w:szCs w:val="24"/>
        </w:rPr>
        <w:t xml:space="preserve">цинские заключения подлежат регистрации в журнале регистрации выданных медицинских заключений о наличии (об отсутствии) у водителей транспортных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(кандидатов в водители транспортных средств) медицинских противопоказаний, медицинских показаний или ме</w:t>
      </w:r>
      <w:r>
        <w:rPr>
          <w:rFonts w:ascii="Times New Roman" w:hAnsi="Times New Roman" w:cs="Times New Roman"/>
          <w:sz w:val="24"/>
          <w:szCs w:val="24"/>
        </w:rPr>
        <w:t>дицинских ограничений к управлению транспортными средствами (рекомендуемый образец приведен в приложении к настоящему порядку).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 действует с 01.03.2022 до 01.03.2028 (</w:t>
      </w:r>
      <w:hyperlink r:id="rId3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ноября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1092н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0"/>
        <w:gridCol w:w="250"/>
        <w:gridCol w:w="1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003-В/у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здравоохранения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МЕДИЦИНСКОЕ ЗАКЛЮЧЕНИЕ СЕРИЯ _______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НАЛИЧИИ (ОБ ОТСУТСТВИИ) У ВОДИТЕЛЕЙ ТРАНСПОРТНЫХ СРЕДСТВ (КАНДИДАТОВ В ВОДИТЕЛИ ТРАНСП</w:t>
      </w:r>
      <w:r>
        <w:rPr>
          <w:rFonts w:ascii="Times New Roman" w:hAnsi="Times New Roman" w:cs="Times New Roman"/>
          <w:b/>
          <w:bCs/>
          <w:sz w:val="36"/>
          <w:szCs w:val="36"/>
        </w:rPr>
        <w:t>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234"/>
        <w:gridCol w:w="234"/>
        <w:gridCol w:w="233"/>
        <w:gridCol w:w="233"/>
        <w:gridCol w:w="214"/>
        <w:gridCol w:w="214"/>
        <w:gridCol w:w="302"/>
        <w:gridCol w:w="302"/>
        <w:gridCol w:w="204"/>
        <w:gridCol w:w="204"/>
        <w:gridCol w:w="351"/>
        <w:gridCol w:w="373"/>
        <w:gridCol w:w="245"/>
        <w:gridCol w:w="249"/>
        <w:gridCol w:w="249"/>
        <w:gridCol w:w="248"/>
        <w:gridCol w:w="248"/>
        <w:gridCol w:w="248"/>
        <w:gridCol w:w="204"/>
        <w:gridCol w:w="307"/>
        <w:gridCol w:w="307"/>
        <w:gridCol w:w="30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Регистрация по месту жительства (пребывания): субъект Российской Федерации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выдачи медицинского заключения: число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Результаты осмотров и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врачами-специалистами, инструментального и лабораторных исследований: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врачом-терапевтом или осмотр врачом общей практики (семейным врачом)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врачом-офтальмологом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врачом-психиатром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врачом-психиатром-н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аркологом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врачом-неврологом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врачом-оториноларингологом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исследование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Выявлено (нужное подчеркнуть):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противопоказаний к управлению транспортным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едством;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показаний к управлению транспортным средством;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ограничений к управлению транспортным средством.</w:t>
            </w:r>
          </w:p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медицинское освидетельствование проведено в связи с возвратом 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удостоверения: да/нет (нужное подчеркнуть).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и подкатегории транспортных средств, на управление которыми предоставляется специальное право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68"/>
        <w:gridCol w:w="468"/>
        <w:gridCol w:w="478"/>
        <w:gridCol w:w="641"/>
        <w:gridCol w:w="641"/>
        <w:gridCol w:w="650"/>
        <w:gridCol w:w="661"/>
        <w:gridCol w:w="611"/>
        <w:gridCol w:w="508"/>
        <w:gridCol w:w="631"/>
        <w:gridCol w:w="621"/>
        <w:gridCol w:w="621"/>
        <w:gridCol w:w="631"/>
        <w:gridCol w:w="794"/>
        <w:gridCol w:w="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ограничения к управлению транспортным средством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подкатегории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 с мотоциклетной посадкой или рулем мотоциклетного типа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подкатегории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 (кроме транспортного средства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мотоциклетной посадкой или рулем мотоциклетного типа)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подкатегории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показания к управлению транспортным средством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ручным управлением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автоматической трансм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Оборудованным акустической парковочной системой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Фамилия, имя, отчество (при наличии), подпись врача, выдавшего медицинское заключение: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 действует с 01.03.2022 до 01.03.2028 (</w:t>
      </w:r>
      <w:hyperlink r:id="rId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Порядку выдачи медицинского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заключения о наличии (об отсутствии)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водителей транспортных средств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(кандидатов в водители транспортных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средств) медицинских противопоказаний,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медицинских показаний или медицинских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ограничений к управлению транспортными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средс</w:t>
      </w:r>
      <w:r>
        <w:rPr>
          <w:rFonts w:ascii="Times New Roman" w:hAnsi="Times New Roman" w:cs="Times New Roman"/>
          <w:i/>
          <w:iCs/>
          <w:sz w:val="24"/>
          <w:szCs w:val="24"/>
        </w:rPr>
        <w:t>твами, утвержденному приказом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ноября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1092н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Рекомендуемый образец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регистрации выданных медицинских заключений о наличи</w:t>
      </w:r>
      <w:r>
        <w:rPr>
          <w:rFonts w:ascii="Times New Roman" w:hAnsi="Times New Roman" w:cs="Times New Roman"/>
          <w:b/>
          <w:bCs/>
          <w:sz w:val="32"/>
          <w:szCs w:val="32"/>
        </w:rPr>
        <w:t>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000000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0DD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471"/>
        <w:gridCol w:w="1471"/>
        <w:gridCol w:w="2195"/>
        <w:gridCol w:w="2195"/>
        <w:gridCol w:w="1909"/>
        <w:gridCol w:w="1497"/>
        <w:gridCol w:w="14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медицинского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медицинского заключения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освидетельствуемого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освидетельствуемого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медицинских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 управлению транспортным средством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медицинских показаний к управлению транспортным средством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0DDA" w:rsidRDefault="0029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к Порядку действует с 01.03.2022 до 01.03.2028 (</w:t>
      </w:r>
      <w:hyperlink r:id="rId3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sectPr w:rsidR="00290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B"/>
    <w:rsid w:val="00290DDA"/>
    <w:rsid w:val="00D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2FFCA-476F-49F8-91F9-5345816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1781#l106" TargetMode="External"/><Relationship Id="rId13" Type="http://schemas.openxmlformats.org/officeDocument/2006/relationships/hyperlink" Target="https://normativ.kontur.ru/document?moduleid=1&amp;documentid=380231#l0" TargetMode="External"/><Relationship Id="rId18" Type="http://schemas.openxmlformats.org/officeDocument/2006/relationships/hyperlink" Target="https://normativ.kontur.ru/document?moduleid=1&amp;documentid=342372#l3" TargetMode="External"/><Relationship Id="rId26" Type="http://schemas.openxmlformats.org/officeDocument/2006/relationships/hyperlink" Target="https://normativ.kontur.ru/document?moduleid=1&amp;documentid=342372#l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92825#l28" TargetMode="External"/><Relationship Id="rId34" Type="http://schemas.openxmlformats.org/officeDocument/2006/relationships/hyperlink" Target="https://normativ.kontur.ru/document?moduleid=1&amp;documentid=399406#l796" TargetMode="External"/><Relationship Id="rId7" Type="http://schemas.openxmlformats.org/officeDocument/2006/relationships/hyperlink" Target="https://normativ.kontur.ru/document?moduleId=1&amp;documentId=408412#l8" TargetMode="External"/><Relationship Id="rId12" Type="http://schemas.openxmlformats.org/officeDocument/2006/relationships/hyperlink" Target="https://normativ.kontur.ru/document?moduleid=1&amp;documentid=364923#l0" TargetMode="External"/><Relationship Id="rId17" Type="http://schemas.openxmlformats.org/officeDocument/2006/relationships/hyperlink" Target="https://normativ.kontur.ru/document?moduleid=1&amp;documentid=399406#l131" TargetMode="External"/><Relationship Id="rId25" Type="http://schemas.openxmlformats.org/officeDocument/2006/relationships/hyperlink" Target="https://normativ.kontur.ru/document?moduleid=1&amp;documentid=342372#l2" TargetMode="External"/><Relationship Id="rId33" Type="http://schemas.openxmlformats.org/officeDocument/2006/relationships/hyperlink" Target="https://normativ.kontur.ru/document?moduleid=1&amp;documentid=342372#l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9406#l828" TargetMode="External"/><Relationship Id="rId20" Type="http://schemas.openxmlformats.org/officeDocument/2006/relationships/hyperlink" Target="https://normativ.kontur.ru/document?moduleid=1&amp;documentid=342372#l3" TargetMode="External"/><Relationship Id="rId29" Type="http://schemas.openxmlformats.org/officeDocument/2006/relationships/hyperlink" Target="https://normativ.kontur.ru/document?moduleid=1&amp;documentid=377608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937#l675" TargetMode="External"/><Relationship Id="rId11" Type="http://schemas.openxmlformats.org/officeDocument/2006/relationships/hyperlink" Target="https://normativ.kontur.ru/document?moduleid=1&amp;documentid=348486#l0" TargetMode="External"/><Relationship Id="rId24" Type="http://schemas.openxmlformats.org/officeDocument/2006/relationships/hyperlink" Target="https://normativ.kontur.ru/document?moduleid=1&amp;documentid=382649#l0" TargetMode="External"/><Relationship Id="rId32" Type="http://schemas.openxmlformats.org/officeDocument/2006/relationships/hyperlink" Target="https://normativ.kontur.ru/document?moduleid=1&amp;documentid=396304#l1625" TargetMode="External"/><Relationship Id="rId37" Type="http://schemas.openxmlformats.org/officeDocument/2006/relationships/hyperlink" Target="https://normativ.kontur.ru/document?moduleId=1&amp;documentId=408412#l8" TargetMode="External"/><Relationship Id="rId5" Type="http://schemas.openxmlformats.org/officeDocument/2006/relationships/hyperlink" Target="https://normativ.kontur.ru/document?moduleid=1&amp;documentid=405937#l815" TargetMode="External"/><Relationship Id="rId15" Type="http://schemas.openxmlformats.org/officeDocument/2006/relationships/hyperlink" Target="https://normativ.kontur.ru/document?moduleid=1&amp;documentid=342372#l0" TargetMode="External"/><Relationship Id="rId23" Type="http://schemas.openxmlformats.org/officeDocument/2006/relationships/hyperlink" Target="https://normativ.kontur.ru/document?moduleid=1&amp;documentid=377407#l0" TargetMode="External"/><Relationship Id="rId28" Type="http://schemas.openxmlformats.org/officeDocument/2006/relationships/hyperlink" Target="https://normativ.kontur.ru/document?moduleid=1&amp;documentid=90152#l356" TargetMode="External"/><Relationship Id="rId36" Type="http://schemas.openxmlformats.org/officeDocument/2006/relationships/hyperlink" Target="https://normativ.kontur.ru/document?moduleId=1&amp;documentId=408412#l8" TargetMode="External"/><Relationship Id="rId10" Type="http://schemas.openxmlformats.org/officeDocument/2006/relationships/hyperlink" Target="https://normativ.kontur.ru/document?moduleid=1&amp;documentid=347678#l0" TargetMode="External"/><Relationship Id="rId19" Type="http://schemas.openxmlformats.org/officeDocument/2006/relationships/hyperlink" Target="https://normativ.kontur.ru/document?moduleid=1&amp;documentid=90152#l0" TargetMode="External"/><Relationship Id="rId31" Type="http://schemas.openxmlformats.org/officeDocument/2006/relationships/hyperlink" Target="https://normativ.kontur.ru/document?moduleid=1&amp;documentid=387058#l0" TargetMode="External"/><Relationship Id="rId4" Type="http://schemas.openxmlformats.org/officeDocument/2006/relationships/hyperlink" Target="https://normativ.kontur.ru/document?moduleid=1&amp;documentid=399406#l831" TargetMode="External"/><Relationship Id="rId9" Type="http://schemas.openxmlformats.org/officeDocument/2006/relationships/hyperlink" Target="https://normativ.kontur.ru/document?moduleid=1&amp;documentid=381781#l0" TargetMode="External"/><Relationship Id="rId14" Type="http://schemas.openxmlformats.org/officeDocument/2006/relationships/hyperlink" Target="https://normativ.kontur.ru/document?moduleId=1&amp;documentId=408412#l8" TargetMode="External"/><Relationship Id="rId22" Type="http://schemas.openxmlformats.org/officeDocument/2006/relationships/hyperlink" Target="https://normativ.kontur.ru/document?moduleid=1&amp;documentid=377407#l18" TargetMode="External"/><Relationship Id="rId27" Type="http://schemas.openxmlformats.org/officeDocument/2006/relationships/hyperlink" Target="https://normativ.kontur.ru/document?moduleid=1&amp;documentid=317742#l28" TargetMode="External"/><Relationship Id="rId30" Type="http://schemas.openxmlformats.org/officeDocument/2006/relationships/hyperlink" Target="https://normativ.kontur.ru/document?moduleId=1&amp;documentId=408412#l8" TargetMode="External"/><Relationship Id="rId35" Type="http://schemas.openxmlformats.org/officeDocument/2006/relationships/hyperlink" Target="https://normativ.kontur.ru/document?moduleId=1&amp;documentId=408412#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2023-11-27T07:19:00Z</dcterms:created>
  <dcterms:modified xsi:type="dcterms:W3CDTF">2023-11-27T07:19:00Z</dcterms:modified>
</cp:coreProperties>
</file>