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03" w:rsidRPr="004E1B03" w:rsidRDefault="004E1B03" w:rsidP="004E1B03">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4E1B03">
        <w:rPr>
          <w:rFonts w:ascii="Arial" w:eastAsia="Times New Roman" w:hAnsi="Arial" w:cs="Arial"/>
          <w:b/>
          <w:bCs/>
          <w:color w:val="003C80"/>
          <w:sz w:val="23"/>
          <w:szCs w:val="23"/>
          <w:lang w:eastAsia="ru-RU"/>
        </w:rPr>
        <w:t>Приказ Министерства здравоохранения и социального развития РФ от 15 мая 2012 г. № 543н “Об утверждении Положения об организации оказания первичной медико-санитарной помощи взрослому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r w:rsidRPr="004E1B03">
        <w:rPr>
          <w:rFonts w:ascii="Arial" w:eastAsia="Times New Roman" w:hAnsi="Arial" w:cs="Arial"/>
          <w:color w:val="000000"/>
          <w:sz w:val="20"/>
          <w:szCs w:val="20"/>
          <w:lang w:eastAsia="ru-RU"/>
        </w:rPr>
        <w:t>В соответствии со статьей 32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приказываю: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Утвердить прилагаемое Положение об организации оказания первичной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Признать утратившими силу: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29 июля 2005 г. №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 6954);</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4 августа 2006 г. №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 8200).</w:t>
      </w:r>
    </w:p>
    <w:tbl>
      <w:tblPr>
        <w:tblW w:w="0" w:type="auto"/>
        <w:tblCellSpacing w:w="15" w:type="dxa"/>
        <w:tblCellMar>
          <w:top w:w="15" w:type="dxa"/>
          <w:left w:w="15" w:type="dxa"/>
          <w:bottom w:w="15" w:type="dxa"/>
          <w:right w:w="15" w:type="dxa"/>
        </w:tblCellMar>
        <w:tblLook w:val="04A0"/>
      </w:tblPr>
      <w:tblGrid>
        <w:gridCol w:w="1585"/>
        <w:gridCol w:w="1585"/>
      </w:tblGrid>
      <w:tr w:rsidR="004E1B03" w:rsidRPr="004E1B03" w:rsidTr="004E1B03">
        <w:trPr>
          <w:tblCellSpacing w:w="15" w:type="dxa"/>
        </w:trPr>
        <w:tc>
          <w:tcPr>
            <w:tcW w:w="2500" w:type="pct"/>
            <w:vAlign w:val="center"/>
            <w:hideMark/>
          </w:tcPr>
          <w:p w:rsidR="004E1B03" w:rsidRPr="004E1B03" w:rsidRDefault="004E1B03" w:rsidP="004E1B03">
            <w:pPr>
              <w:spacing w:after="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 о Министра</w:t>
            </w:r>
          </w:p>
        </w:tc>
        <w:tc>
          <w:tcPr>
            <w:tcW w:w="2500" w:type="pct"/>
            <w:vAlign w:val="center"/>
            <w:hideMark/>
          </w:tcPr>
          <w:p w:rsidR="004E1B03" w:rsidRPr="004E1B03" w:rsidRDefault="004E1B03" w:rsidP="004E1B03">
            <w:pPr>
              <w:spacing w:after="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Т.А. Голикова</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Зарегистрировано в Минюсте РФ 27 июня 2012 г.</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Регистрационный № 24726</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w:t>
      </w:r>
      <w:r w:rsidRPr="004E1B03">
        <w:rPr>
          <w:rFonts w:ascii="Arial" w:eastAsia="Times New Roman" w:hAnsi="Arial" w:cs="Arial"/>
          <w:color w:val="000000"/>
          <w:sz w:val="20"/>
          <w:szCs w:val="20"/>
          <w:lang w:eastAsia="ru-RU"/>
        </w:rPr>
        <w:br/>
        <w:t>к приказу Министерства</w:t>
      </w:r>
      <w:r w:rsidRPr="004E1B03">
        <w:rPr>
          <w:rFonts w:ascii="Arial" w:eastAsia="Times New Roman" w:hAnsi="Arial" w:cs="Arial"/>
          <w:color w:val="000000"/>
          <w:sz w:val="20"/>
          <w:szCs w:val="20"/>
          <w:lang w:eastAsia="ru-RU"/>
        </w:rPr>
        <w:br/>
        <w:t>здравоохранения и</w:t>
      </w:r>
      <w:r w:rsidRPr="004E1B03">
        <w:rPr>
          <w:rFonts w:ascii="Arial" w:eastAsia="Times New Roman" w:hAnsi="Arial" w:cs="Arial"/>
          <w:color w:val="000000"/>
          <w:sz w:val="20"/>
          <w:szCs w:val="20"/>
          <w:lang w:eastAsia="ru-RU"/>
        </w:rPr>
        <w:br/>
        <w:t>социального развития РФ</w:t>
      </w:r>
      <w:r w:rsidRPr="004E1B03">
        <w:rPr>
          <w:rFonts w:ascii="Arial" w:eastAsia="Times New Roman" w:hAnsi="Arial" w:cs="Arial"/>
          <w:color w:val="000000"/>
          <w:sz w:val="20"/>
          <w:lang w:eastAsia="ru-RU"/>
        </w:rPr>
        <w:t> </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Положение об организации</w:t>
      </w:r>
      <w:r w:rsidRPr="004E1B03">
        <w:rPr>
          <w:rFonts w:ascii="Arial" w:eastAsia="Times New Roman" w:hAnsi="Arial" w:cs="Arial"/>
          <w:b/>
          <w:bCs/>
          <w:color w:val="003C80"/>
          <w:sz w:val="30"/>
          <w:lang w:eastAsia="ru-RU"/>
        </w:rPr>
        <w:t> </w:t>
      </w:r>
      <w:r w:rsidRPr="004E1B03">
        <w:rPr>
          <w:rFonts w:ascii="Arial" w:eastAsia="Times New Roman" w:hAnsi="Arial" w:cs="Arial"/>
          <w:b/>
          <w:bCs/>
          <w:color w:val="003C80"/>
          <w:sz w:val="30"/>
          <w:szCs w:val="30"/>
          <w:lang w:eastAsia="ru-RU"/>
        </w:rPr>
        <w:br/>
        <w:t>оказания первичной медико-санитарной помощи взрослому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приложениями № 1-27 к настоящему Положению.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Работникам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Первичная медико-санитарная помощь в медицинских организациях может оказываться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б) в качестве платной медицинской помощи - за счет средств граждан и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Первичная медико-санитарная помощь оказывается в плановой и неотложной формах.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Первичная медико-санитарная помощь оказывается: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амбулаторно, в том числе: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в условиях дневного стационара, в том числе стационара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приложением № 5 к настоящему Положению.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Первичная медико-санитарная помощь оказывается в соответствии с установленными порядками оказания отдельных видов (по профилям) медицинской помощи и стандартами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Первичная медико-санитарная помощь включает следующие виды: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территориально- 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отравлениях с привлечением одного из домовых хозяйств.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12. Первичная доврачебная и первичная врачебная медико-санитарная помощь организуются по территориально-участковому принципу.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 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настоящего Положения.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16. В медицинских организациях, могут быть организованы участки: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фельдшерский;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терапевтический (в том числе цеховой)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врача общей практики (семейного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акушерский;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приписной.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17. Обслуживание населения на участках осуществляется: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фельдшером фельдшерского здравпункта, фельдшерско-акушерского</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пункта;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фельдшерском участке - 1300 человек взрослого населения в возрасте 18 лет и старше;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участке врача общей практики - 1200 человек взрослого населения в возрасте 18 лет и старше;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участке семейного врача - 1500 человек взрослого и детского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комплексном участке - 2000 и более человек взрослого и детского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 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Приложение № 1</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поликлиники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определяют порядок организации деятельности поликлиники.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Руководство поликлиникой осуществляет главный врач, на должность которого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а также приказом Минздравсоцразвития России от 23 июля 2010 г. № 541н (зарегистрирован Минюстом России 25 августа 2010 г. № 18247).</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должность заведующего структурным подразделением поликлиники, а также на должность врача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На должность фельдшера поликлиники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по специальности «фельдшер».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На должность медицинской сестры поликлиники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по специальности «Фельдшер», «Акушерка» или «Медицинская сестра».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приложением № 2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Для организации работы поликлиники в ее структуре рекомендуется предусматривать следующие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регистратура;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доврачебной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общей врачебной (семейной) практики;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первичной специализированной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отделения первичной специализированной медико-санитарной помощи (травматолого-ортопедическое, хирургическое, терапевтическое, оториноларингологическое, офтальмологическое, неврологическое и другие);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неотложной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функциональной диагностики;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стоматологическое отделение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процедурный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смотровой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флюорографический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доверия;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кризисных состояний и медико-психологической разгрузки;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медицинской помощи при отказе от курения;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лучевой диагностики;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клиническая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биохимическая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микробиологическая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центр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помещения (учебные классы, аудитории) для проведения групповой профилактики (школ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дневной стационар;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информационно-аналитическое отделение или кабинет медицинской статистики;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организационно-методический кабинет (отделение);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административно-хозяйственные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Оснащение отделений и кабинетов осуществляется в соответствии с установленными порядками оказания отдельных видов (по профилям)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врач-терапевт участковый, врач терапевт-участковый цехового участка, врач общей практики, семейный врач по согласованию с врачом - специалистом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Основными задачами поликлиники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прикрепленым на обслуживание, при острых заболеваниях, травмах, отравлениях и других неотложных состояниях;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диспансеризации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диагностика и лечение различных заболеваний и состояний;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восстановительное лечение и реабилитация;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дополнительной бесплатной медицинской помощи, в том числе необходимыми лекарственными средствами, отдельным категориям гражданам;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установление медицинских показаний и направление в медицинские организации для получения специализированных видов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всех видов медицинских осмотров (профилактические, предварительные, периодические);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врачебных консультаций;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медицинского обеспечения подготовки юношей к военной службе;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экспертиза временной нетрудоспособности, выдача и продление листков нетрудоспособности;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лиц и лиц, избыточно потребляющих алкоголь, а также лиц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повышение квалификации врачей и работников со средним медицинским образованием;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ведение медицинской документации в установленном порядке и представление отчетности;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поликлиники*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31"/>
        <w:gridCol w:w="5982"/>
        <w:gridCol w:w="6072"/>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Главный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терапевтическим отделением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числе должностей врачей-терапевтов всех наименований (включая врачей-терапевтов подростковых при отсутствии соответствующего отделения) 6,5 - 9 - вместо 0,5 должности врача; при числе указанных должностей более 9 - сверх этих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хирургическим отделением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при числе должностей врачей-хирургов и врачей травматологов-ортопедов (при отсутствии в учреждении должности заведующего травматолого-ортопедическим отделением) 5 - 8 - вместо 0,5 должности врача; при числе указанных должностей более 8 - сверх этих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травматолого-ортопедическим отделением*(2)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8 и более врачебных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отделением медицинской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в штате поликлиники, обслуживающей не менее 25 тыс. взрослого населения, вместо 0,5 должности врача кабинета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отделением оториноларингологическим, офтальмологическим, неврологическим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по каждому из отделений указанного профиля при числе должностей врачей соответствующих наименований не менее 3,5 - вместо 0,5 должности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Заместитель главного врача по экспертизе временной нетрудоспособности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 при числе должностей врачей амбулаторного приема не менее 25</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Главная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кабинетом медицинской статистики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Устанавливается в поликлинике с числом должностей врачей амбулаторного приема не менее 40</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Заместитель главного врача по медицинской части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Устанавливается при числе врачебных должностей (включая должность главного врача) не менее 40</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Врач-терапевт участковый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1700 человек взрослого населения в возрасте 18 лет и старше</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0,65 должности на 10 000 человек взрослого населения прикрепленного к поликлинике</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Врач-травматолог-ортопед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для ведения приема взрослых больных с травмами и заболеваниями костно-мышечной системы на 20 500 взрослого населения; 1 должность на 20 коек в смену травматолого-ортопедического отделения; 1 круглосуточный пост на 100 000 прикрепленного населения для оказания круглосуточной амбулаторной травматологической помощи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Врач-уролог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Врач-оториноларинголог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Врач-офтальмолог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0,6 должности 10 000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Врач-невролог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Врач-кардиолог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Врач-эндокринолог (врач-диабетолог)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Врач-инфекционист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50 000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Врач-аллерголог-иммунолог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100 000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Врач-ревматолог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30 000 человек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(фельдшер) кабинета медицинской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должности на 5 тыс. взрослого населения*(3)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кабинетом медицинской помощи при отказе от курения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вместо 0,5 должности заведующего кабинетом медицинской профилактики*(4)</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клинической лабораторной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25 должностей врачей, ведущих амбулаторный прием, и дополнительно 0,25 должности при наличии аллергологического кабинета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Врач-рентгенолог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25 должностей врачей, ведущих амбулаторный прием</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Врач-физиотерапевт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 зависимости от числа должностей врачей амбулаторного приема поликлиники: от 15 до 30 - 0,5 должности; свыше 30 до 50 - 1 должность; свыше 50 - 1 должность и дополнительно 0,5 должности на каждые последующие 25 должностей врачей, ведущих амбулаторный прием (сверх 50)</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по лечебной физкультуре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40 должностей врачей, ведущих амбулаторный прием, но не менее 1 должности на поликлинику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Врач-методист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в штате одной из поликлиник города с населением 200 и более тыс. человек</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функциональной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 зависимости от числа должностей врачей амбулаторного приема: от 20 до 50 - 0,5 должности; свыше 50 - 1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Врач-психотерапевт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25 000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Врач-онколог или врач-специалист, прошедший подготовку по онкологии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500 человек контингента диспансерных онкологических больных</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Врач-психиатр-нарколог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30 000 прикрепленного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Врач-гастроэнтеролог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50 000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Врач-колопроктолог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100 000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Врач-эпидемиолог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в поликлиниках свыше 300 посещений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участковая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 должности на каждую должность участкового врача-терапевта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 должности на каждую должность врача-хирурга, травматолога-ортопеда, врача-эндокринолога (врача-диабетолога); 1 должность на каждую должность врача, ведущего амбулаторный прием;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отделения (кабинета) медицинской профилактики (для обеспечения доврачебного приема, сбора анамнеза и обеспечения организации динамического наблюдения за лицами с высоким риском хронического неинфекционного заболевания)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должности на 5 тыс.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по физиотерапии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15 тыс. условных физиотерапевтических единиц в год</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Инструктор по лечебной физкультуре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25 должностей врачей, ведущих амбулаторный прием, и дополнительно 0,5 должности при наличии в составе поликлиники травматолого-ортопедического отделения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Лаборант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8 должностей врачей, ведущих амбулаторный прием</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Рентгенолаборант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Соответственно должностям врачей-рентгенологов и дополнительно 1 должность при наличии в составе поликлиники травматолого-ортопедического отделения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по массажу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10 должностей врачей, ведущих амбулаторный прием, и дополнительно 0,5 должности при наличии в поликлинике травматолого-ортопедического отделения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процедурной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10 должностей врачей, ведущих амбулаторный прием</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операционная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Устанавливается в штате поликлиники с числом должностей врачей-хирургов и врачей травматологов-ортопедов не менее 4 - вместо одной должности медицинской сестры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 регистратуры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Устанавливается в поликлинике с числом должностей медицинских регистраторов не менее 8</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 отделения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Соответственно должностям заведующих отделениями*(5)</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 должности на 5 должностей врачей, ведущих амбулаторный прием; 1 должность на архив рентгенкабинета (отделения) поликлиники с числом должностей врачей амбулаторного приема не менее 100; для ведения карт учета диспансеризации - из расчета 1 должность на 20 тыс. указанных карт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Устанавливаются в поликлиниках с числом врачебных должностей (всех): до 20 - 0,5 должности; свыше 20 до 40 - 1 должность; свыше 40 до 60 - 1,5 должности; свыше 60 - 2 должности*(6)</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Помощник эпидемиолога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в поликлиниках с числом посещений до 300; 1 должность (вместе с врачом-эпидемиологом) в поликлиниках с числом посещений свыше 700</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каждую должность врача-специалиста (хирурга, травматолога-ортопеда, инфекциониста, колопроктолога); на каждые две должности других врачей, ведущих амбулаторный прием; на каждые 4 должности врачей-лаборантов и лаборантов; на каждые 2 должности медицинских сестер по физиотерапии, а при наличии водо-грязе-торфо-озокерито-парафинолечения - на каждую должность медицинской сестры, занятой отпуском указанных процедур; на каждую должность операционной медицинской сестры; на каждую должность медицинской сестры процедурного кабинета, но не более 1 должности на кабинет в смену; на рентгеновский кабинет в смену; на регистратуру в смену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Соответственно должностям врачей-психотерапевтов</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Социальный работник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Соответственно должностям врачей-психотерапевтов</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рекомендуемые штатные нормативы не распространяются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отделение организуется в городах с численностью населения свыше 400 тыс. человек в составе организаций, оказывающих травматолого-ортопедическую медицинскую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*(5)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в поликлинике, имеющей в штате должность врача-методиста, может дополнительно устанавливаться 1 должность медицинского статистика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3</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кабинета (отделения) доврачебной помощи поликлиники (врачебной амбулатории, центра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Кабинет рекомендуется размещать в непосредственной близости от регистратуры медицинской организации для обеспечения их взаимодействия.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Основными задачами кабинета (отделения) доврачебной помощи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прием больных для решения вопроса о срочности направления к врачу;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на лабораторные и другие исследования больных, которые в день обращения не нуждаются во врачебном приеме;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средними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средними медицинским образованием;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оформление листков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участие в организации и проведении профилактических медицинских осмотров.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Кабинет обеспечивается необходимым медицинским оборудованием, инструментарием и бланками медицинской документации.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4</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регистратуры поликлиники (врачебной амбулатории, центра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Основными задачами регистратуры медицинской организации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осуществление регистрации вызовов врачей на дом по месту жительства (пребывания) больного;</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Для осуществления своих задач регистратура организует и осуществляет: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информирование о правилах подготовки к исследованиям (рентгеноскопии, рентгенографии, анализам крови, желудочного сока и др.);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направление в установленном порядке обратившихся в поликлинику на профилактические обследования и осмотры*;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подбор медицинских карт амбулаторных больных, записавшихся на прием или вызвавших врача на дом;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доставку медицинской документации пациентов в кабинеты врачей;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оформление листков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сортировка и внесение в медицинскую документацию результатов выполненных лабораторных, инструментальных и иных обследований.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имеющих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5</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6</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кабинета врача общей практики (семейного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кабинета врача общей практики (семейного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Кабинет организуется для оказания первичной врачебной медико-санитарной помощи и паллиативной медицинской помощи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Оказание медицинской помощи в Кабинете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Основными задачами Кабинета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оказание первичной врачебной медико-санитарной помощи в соответствии с установленными порядками оказания отдельных видов (по профилям) медицинской помощи и стандартами медицинской помощи, в том числе, в дневном стационаре;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медицинской реабилитации;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профилактики инфекционных и неинфекционных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диспансерного наблюдения больных хроническими заболеваниями с проведением необходимого обследования, лечения и оздоровления;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формированию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проведение мероприятий по санитарно-гигиеническому просвещению включая мероприятия по укреплению здоровья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обучение населения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пациентов в медицинские организации для оказания первичной специализированной медиико-санитарной помощи и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формирование групп риска;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диспансерного наблюдения за предраковыми заболеваниями;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экспертизы временной нетрудоспособности, направление на медико-социальную экспертизу;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санитарно-гигиенических и противоэпидемических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проведение предварительных или периодических медицинских осмотров работников и водителей транспортных средств;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 по охране семьи, материнства, отцовства и детства,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7</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отделения (кабинета)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отделения (кабинета) профилактики (далее - Отделение).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Отделение организуется в медицинской организации (ее структурном подразделении), оказывающей первичную медико-санитарную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Отделение профилактики включает в себя следующие структурные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анамнестический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функциональных (инструментальных) исследований;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пропаганды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централизованного учета ежегодной диспансеризации;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медицинской помощи при отказе от курения.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Отделение возглавляет заведующий, который подчиняется непосредственно главному врачу медицинской организации (руководителю ее структурного подразделения), оказывающей первичную медико-санитарную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Основными функциями Отделения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участие в организации и проведении диспансеризации;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участие в организации и проведении профилактических медицинских осмотров;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раннее выявление заболеваний и лиц, имеющих факторы риска развития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контроль и учет ежегодной диспансеризации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 диспансерного наблюдения и проведения лечебно-оздоровительных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санитарно-гигиеническое воспитание и пропаганда здорового образа жизни (борьба с курением, алкоголизмом, избыточным питанием, гиподинамией и другие).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Приложение № 8</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мобильной медицинской бригады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мобильной медицинской бригады.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медико-санитарной помощью населения,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 состав мобильной медицинской бригады по согласованию могут включаться медицинские работники других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Мобильная медицинская бригада 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населению в соответствии с пунктом 2 настоящих Правил, учебно-методическими пособиями и санитарно-просветительной литературой.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9</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дневного стационара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приложением № 10 к Положению об организации оказания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должность заведующего дневным стационаром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Для организации работы дневного стационара в его структуре рекомендуется предусматривать: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палаты;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процедурную (манипуляционную);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пост медицинской сестры;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заведующего дневным стационаром;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комнату для приема пищи больными;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врачей;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комнату персонала;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комнату для временного хранения оборудования;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персонала;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пациентов;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санитарную комнату.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Оснащение дневного стационара осуществляется в соответствии со стандартом оснащения дневного стационара согласно приложению № 11 к Положению об организации оказания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Дневной стационар осуществляет следующие функции: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больным, не требующим круглосуточного медицинского наблюдения в соответствии с утвержденными стандартами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w:t>
      </w:r>
      <w:r w:rsidRPr="004E1B03">
        <w:rPr>
          <w:rFonts w:ascii="Arial" w:eastAsia="Times New Roman" w:hAnsi="Arial" w:cs="Arial"/>
          <w:color w:val="000000"/>
          <w:sz w:val="20"/>
          <w:szCs w:val="20"/>
          <w:lang w:eastAsia="ru-RU"/>
        </w:rPr>
        <w:lastRenderedPageBreak/>
        <w:t>требующих наблюдения медицинским персоналом в течение нескольких часов в условиях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внедрение в практику современных методов диагностики, лечения и реабилитации больных;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участие в проведении мероприятий по повышению квалификации врачей и медицинских работников со средним медицинским образованием.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10</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дневного стационара</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645"/>
        <w:gridCol w:w="5143"/>
        <w:gridCol w:w="6797"/>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дневным стационаром - врач 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вместо 0,5 должности врача при наличии менее 20 пациенто-мест,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терапевт, врач-терапевт участковый, врач общей практики (семейный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20 пациенто-мест или на 20 больных стационара на дому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вместо 0,5 должности медицинской сестры при наличии менее 20 пациенто-мест, 1 должность на 20 пациенто-мест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процедурная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15 пациенто-мест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6 больных</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15 пациенто-мест</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11</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Стандарт оснащения дневного стационара</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450"/>
        <w:gridCol w:w="7058"/>
        <w:gridCol w:w="5077"/>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реанимационный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Ингалятор аэрозольный компрессорный (небулайзер)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диагностики функций внешнего дыхания*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заведующего дневным стационаром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наличии должности заведующего дневным стационаром</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врача-терапевта (врача общей практики (семейного врача)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требованию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Измеритель артериального давления, сфигмоманометр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Штатив для длительных инфузионных вливаний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 койку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экстренной медицинской помощи при анафилактическом шоке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«АнтиСПИД»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Спирограф электронный*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Пульсоксиметр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заведующего дневным стационаром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Сфигмоманометр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Штатив медицинский (инфузионная стойка)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 койку</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При отсутствии отделения (кабинета) функциональной диагностики в структуре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12</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врачебной амбулатории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определяют порядок организации деятельности врачебной амбулатории.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Оказание первичной врачебной медицинской помощи во врачебной амбулатории осуществляется врачами-терапевтами участковыми, врачами-терапевтами цехового врачебного участка, врачами общей практики (семейными врачами) и врачами-специалистами по территориально-участковому принципу.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должность заведующего врачебной амбулаторией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а также приказом Минздравсоцразвития России от 23 июля 2010 г. № 541н (зарегистрирован Минюстом России 25 августа 2010 г. № 18247).</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На должность врача врачебной амбулатории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На должность фельдшера врачебной амбулатории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«Фельдшер».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На должность акушерки врачебной амбулатории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«Акушерка».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8. На должность медицинской сестры врачебной амбулатории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w:t>
      </w:r>
      <w:r w:rsidRPr="004E1B03">
        <w:rPr>
          <w:rFonts w:ascii="Arial" w:eastAsia="Times New Roman" w:hAnsi="Arial" w:cs="Arial"/>
          <w:color w:val="000000"/>
          <w:sz w:val="20"/>
          <w:szCs w:val="20"/>
          <w:lang w:eastAsia="ru-RU"/>
        </w:rPr>
        <w:lastRenderedPageBreak/>
        <w:t>№ 541н (зарегистрирован Минюстом России 25 августа 2010 г. № 18247), для должности «Медицинская сестра».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Врачебная амбулатория обеспечивается автомобилями скорой медицинской помощи класса 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Приложением № 13 к Положению об организации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Для организации работы врачебной амбулатории в ее структуре рекомендуется предусматривать следующие помещения: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регистратура;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процедурная;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врачей;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комната персонала;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персонала;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пациентов;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клиническая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биохимическая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санитарная комната.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 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14. Оснащение врачебной амбулатории осуществляется в соответствии со стандартом оснащения, установленным приложением № 14 к Положению об организации оказания первичной медико-санитарной помощи взрослому населению, установленным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15. Основными задачами врачебной амбулатории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диагностика и лечение острых заболеваний, хронических заболеваний и их обострений, травм, отравлений и других состояний;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диспансерного наблюдения за больными хроническими заболеваниями;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медицинской реабилитации;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w:t>
      </w:r>
      <w:r w:rsidRPr="004E1B03">
        <w:rPr>
          <w:rFonts w:ascii="Arial" w:eastAsia="Times New Roman" w:hAnsi="Arial" w:cs="Arial"/>
          <w:color w:val="000000"/>
          <w:sz w:val="20"/>
          <w:szCs w:val="20"/>
          <w:lang w:eastAsia="ru-RU"/>
        </w:rPr>
        <w:lastRenderedPageBreak/>
        <w:t>медицинской организации, в зоне ответственности которой находится данная врачебная амбулатория;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медицинской помощи (по профилям);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стационара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формированию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социально значимыми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санитарно-гигиенических и противоэпидемических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13</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врачебной амбулатории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82"/>
        <w:gridCol w:w="5145"/>
        <w:gridCol w:w="6858"/>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Рекомендуемый норматив</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врачебной амбулаторией -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наличии до 3 должностей врачей - вместо 0,5 должности фельдшера; при наличии более 3 должностей врачей - 1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Врач-терапевт участковый (врач-терапевт цехового врачебного участка, фельдшер (при возложении в функции лечащего врача))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1700 человек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врача-терапевта участкового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 должность врача-терапевта участкового (врача-терапевта цехового врачебного участка, фельдшера), врача-специалиста (за исключением врача акушера-гинеколога)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10 000 человек</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акушер-гинеколог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2200 женщин</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Акушерка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 врача акушера-гинеколога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наличии до 3 должностей медсестер - вместо 0,5 должности медсестры; при наличии более 3 должностей медсестер - 1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процедурной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3000 человек взрослого и детского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4 должности врача-терапевта или врача-педиатра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Примечание: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рекомендуемые штатные нормативы не распространяются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 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14</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Стандарт оснащения врачебной амбулатории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619"/>
        <w:gridCol w:w="7789"/>
        <w:gridCol w:w="4177"/>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Требуемое 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Электрокардиограф портативный, 6-ти канальный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Тонометр для измерения артериального давления на периферических артериях*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Анализатор уровня сахара крови портативный с тест-полосками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уровня холестерина в крови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Спирометр (портативный с одноразовыми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Комплект оборудования для проведения санпросвет работы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кардиомаркеров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манипуляционный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процедурный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Кушетки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белья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врача (фельдшера)*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медицинской сестры (акушерки)*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Вешалка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Тумбочки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Облучатель бактерицидный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Секундомер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Термометр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5</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Пузырь для льда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Коробки стерилизационные (биксы) (разных размеров)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Роторасширитель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Языкодержатель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Стерилизатор электрический средний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Сухожаровой шкаф или автоклав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аппарат для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Кислородный ингалятор любого типа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Воздуховоды для искусственного дыхания «рот в рот»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напольные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Дыхательный аппарат ручной (мешок Амбу)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анафилактическом шоке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для каждого помещения, где осуществляются инвазивные процедуры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проведения экстренной личной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универсальная для забора материала от людей и из объектов окружающей среды для исследования на особо опасные инфекционные болезни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Аптечка экстренной профилактики парентеральных инфекций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для каждого помещения, где осуществляются инвазивные процедуры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коронарном синдроме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нарушении мозгового кровообращения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желудочно-кишечном (внутреннем) кровотечении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Лента сантиметровая*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Требуемое количество определяется исходя из количества кабинетов врачей, функционирующих в составе врачебной амбулатории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15</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фельдшерско-акушерского пункта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определяют порядок организации деятельности фельдшерско-акушерского пункта.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Фельдшерско-акушерский пункт (далее - ФАП) является структурным подразделением медицинской организации (ее структурного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Рекомендуемая численность обслуживаемого ФАПом населения от 300 до 700 человек, включая детское население.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 наличии водных и других преград, удаленности от ближайшей медицинской организации, низкой плотности населения в регионе (в 3 раза ниже среднероссийского показателя) численность обслуживаемого населения может корректироваться относительно рекомендуемой численности обслуживаемого ФАПом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должность заведующего фельдшерско-акушерским пунктом - фельдшера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«Фельдшер».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На должность акушера фельдшерско-акушерского 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«акушерка».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На должность медицинской сестры фельдшерско-акушерского 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«Медицинская сестра».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приложением № 16 к Положению об организации оказания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Для организации работы фельдшерско-акушерского пункта в его структуре рекомендуется предусматривать следующие помещения: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процедурная;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комната фельдшера и акушерки;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комната экстренного приема родов;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комната временного пребывания пациентов;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персонала;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 для пациентов;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санитарная комната.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Оснащение ФАПа осуществляется в соответствии со стандартом оснащения, установленным приложением № 17 к Положению об организации оказания первичной медико-санитарной помощи взрослому населению, установленным настоящим приказом. ФАП обеспечивается автомобилем скорой медицинской помощи, класса 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Основными задачами ФАПа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своевременное и в полном объеме выполнение назначений врача в соответствии с действующими стандартами оказания первичной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патронажа детей и беременных женщин;</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профилактических и лечебных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мероприятий по снижению детской и материнской смертности;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наблюдение за контактными лицами в очагах инфекции;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ежеквартальное обследование детей школьных и дошкольных учреждений на педикулез;</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участие в проведении периодических медицинских осмотров работников;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1 раз в год подворной (поквартирной) переписи населения, проживающего на обслуживаемом участке;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санитарно-просветительной работы;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стационара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медицинской реабилитации;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формированию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и организацию записи на прием к врачам-специалистам;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санитарно-гигиенических и противоэпидемических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санитарно-гигиеническое образование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 по охране семьи, материнства, отцовства и детства;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экспертиза временной нетрудоспособности;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Порядку оказания медицинской помощи больным туберкулезом в Российской Федерации, утвержденному приказом Минздравсоцразвития России от 29 декабря 2010 г. № 1224н (зарегистрирован в Минюсте России 31 января 2011 г. № 19640).</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извещение в установленном порядке,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реализация лекарственных средств и медицинских изделий в случае отсутствия на территории населенного пункта аптечных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других мероприятий, связанных с оказанием первичной доврачебной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16</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фельдшерско-акушерского пункта</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3580"/>
        <w:gridCol w:w="1589"/>
        <w:gridCol w:w="1818"/>
        <w:gridCol w:w="1866"/>
        <w:gridCol w:w="1866"/>
        <w:gridCol w:w="1866"/>
      </w:tblGrid>
      <w:tr w:rsidR="004E1B03" w:rsidRPr="004E1B03" w:rsidTr="004E1B03">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должности</w:t>
            </w:r>
          </w:p>
        </w:t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Число должностей при обслуживании</w:t>
            </w:r>
          </w:p>
        </w:tc>
      </w:tr>
      <w:tr w:rsidR="004E1B03" w:rsidRPr="004E1B03" w:rsidTr="004E1B03">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4E1B03" w:rsidRPr="004E1B03" w:rsidRDefault="004E1B03" w:rsidP="004E1B03">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от 700 до 900 жителей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свыше 900 до 1300 жителей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свыше 1300 до 1800 жителей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свыше 1800 до 2400 жителей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свыше 2400 до 3000 жителей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фельдшеско-акушерским пунктом -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Фельдшер, акушер, медицинская сестра патронажная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Примечания: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1. Настоящие штатные нормативы применяются при расчете штатов фельдшерско-акушерских пунктов, расположенных на расстоянии свыше 2 километров от других медицинских организаций (в том числе фельдшерско-акушерских пунктов). Их применение к фельдшерско-акушерским пунктам, создаваемым в населенных пунктах, расположенных на расстоянии до 2 километров от других медицинских организаций учреждений, осуществляется индивидуально на территории </w:t>
      </w:r>
      <w:r w:rsidRPr="004E1B03">
        <w:rPr>
          <w:rFonts w:ascii="Arial" w:eastAsia="Times New Roman" w:hAnsi="Arial" w:cs="Arial"/>
          <w:color w:val="000000"/>
          <w:sz w:val="20"/>
          <w:szCs w:val="20"/>
          <w:lang w:eastAsia="ru-RU"/>
        </w:rPr>
        <w:lastRenderedPageBreak/>
        <w:t>субъекта Российской Федерации. Применение указанных нормативов к двум и более фельдшерско-акушерским пунктам, организуемым в одном населенном пункте, не допускается.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Штатные нормативы, предусмотренные для фельдшерско-акушерских пунктов, обслуживающих от 700 до 900 жителей, могут применяться при расчете штатов: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фельдшерско-акушерского пункта, организуемого в населенном пункте с числом жителей от 300 до 700 человек, если населенный пункт удален от ближайшей медицинской организации (в том числе другого фельдшерско-акушерского пункта) на расстояние свыше 4 километров;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фельдшерско-акушерского пункта, обслуживающего менее 300 жителей, если населенный пункт удален от других медицинских организаций на расстояние свыше 6 километров.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Настоящие рекомендуемые штатные нормативы не распространяется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17</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Стандарт оснащения фельдшерско-акушерского пункта</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8376"/>
        <w:gridCol w:w="4209"/>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Требуемое 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Электрокардиограф портативный 3-х или 6-ти канальный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Автоматический дефибрилятор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Анализатор уровня сахара крови портативный с тест-полосками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кардиомаркеров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Стол манипуляционный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процедурный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Кресло гинекологическое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пеленальный с источником лучистого тепла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Кушетки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белья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фельдшера*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акушера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Вешалка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Тумбочки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Сейф для хранения ядовитых и сильнодействующих медицинских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Облучатель бактерицидный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Щит деревянный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Носилки - не менее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Костыли - не менее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 пар</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Одеяло с подогревом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Секундомер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Термометр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5</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Пузырь для льда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Шины для транспортной иммобилизации (разной конструкции)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 компл.</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Коробки стерилизационные (биксы) (разных размеров)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Роторасширитель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Языкодержатель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Стерилизатор электрический средний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Сухожаровой шкаф или автоклав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аппарат для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Кислородный ингалятор любого типа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Трахеотомический набор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Воздуховоды для искусственного дыхания "рот в рот"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напольные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для детей до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Дыхательный аппарат ручной (мешок Амбу)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анафилактическом шоке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для каждого помещения, где осуществляются инвазивные процедуры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проведения экстренной личной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Стол пеленальный с источником лучистого тепла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Стетоскоп акушерский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хранения биопрепаратов (вакцин)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Емкости для дезинфекции инструментария и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требованию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Емкости для сбора бытовых и медицинских отходов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требованию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с педикулоцидными средствами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универсальная для забора материала от людей и из объектов окружающей среды для исследования на особо опасные инфекционные болезни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Аптечка экстренной профилактики парентеральных инфекций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Лента сантиметровая*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уровня холестерина в крови портативный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Спирометр (портативный с одноразовыми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Комплект оборудования для проведения санпросвет работы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коронарном синдроме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нарушении мозгового кровообращения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желудочно-кишечном (внутреннем) кровотечении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Требуемое количество определяется исходя из количества кабинетов фельдшера, функционирующих в составе фельдшерско-акушерского пункта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18</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фельдшерского здравпункта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определяют порядок организации деятельности фельдшерского здравпункта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На должность фельдшера фельдшерского здравпункта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«Фельдшер».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должность медицинской сестры фельдшерского здравпункта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«Медицинская сестра».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Приложением № 19 к Положению об организации оказания первичной медико-санитарной помощи взрослому населению, утвержденным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Для организации фельдшерского здравпункта в его структуре рекомендуется предусматривать: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процедурную;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фельдшера;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санузел.</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Оснащение фельдшерского здравпункта осуществляется в соответствии со стандартом, установленным приложением № 20 к Положению об организации оказания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Основными задачами фельдшерского здравпункта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диагностика и лечение неосложненных острых, обострений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хронических заболеваний и других состояний, травм, отравлений;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профилактики инфекционных и неинфекционных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формированию здорового образа жизни;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порядками оказания медицинской помощи по профилям, организация записи на прием к врачам-специалистам;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санитарно-гигиенических и противоэпидемических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санитарно-гигиеническое образование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осуществление мер по охране семьи, материнства, отцовства и детства;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экспертиза временной нетрудоспособности;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19</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фельдшерского здравпункта медицинской организации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1526"/>
        <w:gridCol w:w="5737"/>
        <w:gridCol w:w="5322"/>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20</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Стандарт оснащения фельдшерского здравпункта медицинской организации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450"/>
        <w:gridCol w:w="9887"/>
        <w:gridCol w:w="2248"/>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Требуемое 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Электрокардиограф портативный, 6-ти канальный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Автоматический дефибриллятор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Тонометр для измерения артериального давления на периферических артериях с манжетами для измерения артериального давления у взрослых и детей, в том числе до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анализатор уровня сахара крови с тест-полосками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манипуляционный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процедурный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Кушетка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белья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фельдшера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Вешалка для одежды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Тумбочки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Облучатель бактерицидный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Щит деревянный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Носилки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Костыли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 пары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Одеяло с подогревом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Секундомер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Термометр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Пузырь для льда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Шины для транспортной иммобилизации (разной конструкции)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 комплекта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Коробки стерилизационные (биксы) (разных размеров)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Роторасширитель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Языкодержатель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Стерилизатор электрический средний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Сухожаровой шкаф</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аппарат для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Кислородный ингалятор любого типа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Трахеотомический набор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Воздуховоды для искусственного дыхания "рот в рот"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напольные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для детей до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Дыхательный аппарат ручной (мешок Амбу)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анафилактическом шоке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проведения экстренной личной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с педикулоцидными средствами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универсальная для забора материала от людей и из объектов окружающей среды для исследования на особо опасные инфекционные болезни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Аптечка экстренной профилактики парентеральных инфекций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пеленальный с источником лучистого тепла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Стетоскоп акушерский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хранения биопрепаратов (вакцин)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Емкости для дезинфекции инструментария и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требованию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Емкости для сбора бытовых и медицинских отходов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требованию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Лента сантиметровая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уровня холестерина в крови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Спирометр (портативный с одноразовыми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Комплект оборудования для проведения санпросвет работы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коронарном синдроме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остром нарушении мозгового кровообращения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для оказания помощи при желудочно-кишечном (внутреннем) кровотечении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21</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Центра (Отделения)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устанавливают порядок организации деятельности Центра (Отделения)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w:t>
      </w:r>
      <w:r w:rsidRPr="004E1B03">
        <w:rPr>
          <w:rFonts w:ascii="Arial" w:eastAsia="Times New Roman" w:hAnsi="Arial" w:cs="Arial"/>
          <w:color w:val="000000"/>
          <w:sz w:val="20"/>
          <w:szCs w:val="20"/>
          <w:lang w:eastAsia="ru-RU"/>
        </w:rPr>
        <w:lastRenderedPageBreak/>
        <w:t>др.), осуществляющих свою деятельность в медицинской организации, в структуру которой входит Центр, а также других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приложением № 22 к Положению об организации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Центр возглавляет главный врач (заведующий), на должность которого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по специальности «Лечебное дело», «Педиатрия» «Общая врачебная практика (семейная медицина)» и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На должность врача Центра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по специальности «Общая врачебная практика (семейная медицина)» и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«Врач общей практики (семейный врач)».</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На должность медицинской сестры Центра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«Медицинская сестра».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8. На должность фельдшера Центра назначаются специалисты, соответствующие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для должности «Фельдшер».</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Для организации работы Центра в его структуре рекомендуется предусматривать: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регистратура;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консультативно-лечебное отделение, которое может включать в себя: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врача общей практики (семейного врача)),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гинекологический (смотровой)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стоматологический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манипуляционную,</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детский прививочный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процедурная,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перевязочная,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физиотерапевтический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дневного стационара;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отделение (кабинет)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клинико-диагностическая лаборатория;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пункт детского питания.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Центр осуществляет следующие функции: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врачебной медицинской помощи соответствии с установленными порядками оказания отдельных видов (по профилям) медицинской помощи и стандартами медицинской помощи, в том числе: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профилактических осмотров, индивидуального и группового профилактического консультирования и обследования;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профилактики инфекционных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мероприятий по медицинской реабилитации;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диспансерного наблюдения за состоянием здоровья пациентов с проведением необходимого обследования, лечения и оздоровления;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проведение мероприятий по санитарно-гигиеническому просвещению включая мероприятия по укреплению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бригадой скорой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w:t>
      </w:r>
      <w:r w:rsidRPr="004E1B03">
        <w:rPr>
          <w:rFonts w:ascii="Arial" w:eastAsia="Times New Roman" w:hAnsi="Arial" w:cs="Arial"/>
          <w:color w:val="000000"/>
          <w:sz w:val="20"/>
          <w:szCs w:val="20"/>
          <w:lang w:eastAsia="ru-RU"/>
        </w:rPr>
        <w:lastRenderedPageBreak/>
        <w:t>своевременного назначения (коррекции) необходимого обследования и (или) лечения (активное посещение);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стационара на дому;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обучение населения вопросам оказания первой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порядками оказания отдельных видов (по профилям)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формирование групп риска;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диспансерного наблюдения за предраковыми заболеваниями;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экспертизы временной нетрудоспособности, направление на медико-социальную экспертизу.</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санитарно-гигиенических и противоэпидемических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проведение предварительных или периодических медицинских осмотров работников;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мер по охране семьи, материнства, отцовства и детства;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санитарно-гигиеническое образование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организация самостоятельно или совместно с органами социальной защиты медико-социальной медицинской помощи инвалидам и хроническим больным.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22</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Центра (Отделения) общей врачебной практики (семейной медицины)</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67"/>
        <w:gridCol w:w="2988"/>
        <w:gridCol w:w="9030"/>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должностей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Главный врач Центра - врач общей практики (семейный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отделением - врач общей практики (семейный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числе от 3 до 6 должностей врача общей практики (семейного врача) 1 должность заведующего устанавливается вместо 0,5 должности врача общей практики (семейного врача) при числе более 6 должностей врача общей практики (семейного врача) устанавливается 1 освобожденная должность заведующего</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общей практики (семейный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прикрепленное население: - 1200 взрослого населения 1000 взрослого и детского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Врач-методист (для Центра)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8 должностей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 кабинета медицинской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должности на 5 тысяч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Главная медицинская сестра Центра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 Отделения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 числе от 3 до 6 должностей врача общей практики (семейного врача) 1 должность старшей медицинской сестры устанавливается вместо 0,5 должности медицинской сестры врача общей практики при числе более 6 должностей врача общей практики (семейного врача) устанавливается 1 освобожденная должность старшей медицинской сестры.</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1 должность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врача общей практики (семейного врача)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 должности на 1 должность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кабинета медицинской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должности на 5 тысяч взрослого населения (1 должность на 10 тысяч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Лаборант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по физиотерапии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должности на 1 должность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Акушер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6 должностей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4 должности врача общей практики (семейного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 на 3 кабинета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должность</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Примечание: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Настоящие рекомендуемые штатные нормативы не распространяются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23</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lastRenderedPageBreak/>
        <w:t>Стандарт оснащения Центра (Отделения) общей врачебной практики</w:t>
      </w:r>
      <w:r w:rsidRPr="004E1B03">
        <w:rPr>
          <w:rFonts w:ascii="Arial" w:eastAsia="Times New Roman" w:hAnsi="Arial" w:cs="Arial"/>
          <w:b/>
          <w:bCs/>
          <w:color w:val="003C80"/>
          <w:sz w:val="30"/>
          <w:szCs w:val="30"/>
          <w:lang w:eastAsia="ru-RU"/>
        </w:rPr>
        <w:br/>
        <w:t>(семейной медицины)</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611"/>
        <w:gridCol w:w="8258"/>
        <w:gridCol w:w="3716"/>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Требуемое 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Кушетка медицинская для осмотра больного*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 (1 на процедурную и 1 на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Столик для инструментария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 (1 на процедурную и 1 на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Емкости для дезинфицирующих растворов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Деструктор для игл от одноразовых шприцев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процедурную и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Стойка-тележка для мешков под отходы класса А и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 (1 на процедурную и 1 на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для оказания помощи при анафилактическом шоке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процедурную и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ф.50 (для оказания помощи при авариях с кровью) на 1 процедурную, манипуляционную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процедурную и манипуляционную)</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сухожаровый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Лампа-облучатель бактерицидная настенная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лампа на 1 кабинет, холл</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Лампа-облучатель бактерицидная передвижная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Автоклав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 перевязочный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Кресло гинекологическое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Лампа бестеневая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Коробка стерилизационная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Носилки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Сейф для сильнодействующих веществ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Сейф для хранения бланков листов нетрудоспособности, справок, журналов, печатей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Столик для пеленания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хранения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Холодильник для хранения вакцин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прививочный кабинет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Термоконтейнер для транспортировки вакцин (сумка-холодильник с хладоэлементами)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Биксы разных размеров (набор)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Ширма для смотрового кабинета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Кровать/кушетка для дневного стационара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Тумбочка для дневного стационара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 койку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Стул для дневного стационара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 койку</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Шкаф для верхней одежды для дневного стационара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4 койки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Сфигмоманометр (с манжетками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Лента сантиметровая измерительная*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глюкометр с тест-полосками и одноразовыми ланцетами*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Рефлектор лобный (Симановского)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Настольная лампа пригодная для использования совместно с офтальмоскопом и рефлектором*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Термометр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10 на 1 кабинет врача общей практики (семейного врача) и 1 на кабинет доврачебной помощи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Электрокардиограф (портативный) с термобумагой и гелем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Таблица для определения остроты зрения (для взрослых и детей) с осветителем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родовая акушерская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противопедикулёзная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Укладка универсальная для забора материала от людей и из объектов окружающей среды для исследования на особо опасные инфекционные болезни (в соответствии с требованиями санитарно-эпидемиологических правил)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Динамометр ручной и плоскопружинный*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Спирометр (портативный с одноразовыми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медицинской профилактики, но 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Измеритель пиковой скорости выдоха (пикфлоуметр) со сменными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Таблицы для исследования цветоощущения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Диагностический набор для офтальмоскопии и оториноскопии с ушными воронками разных размеров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Негатоскоп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 медицинские для взвешивания грудных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 кабинет для приёма детей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Скиаскопическая линейка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линз для подбора очков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определения полей зрения (периметр)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Тонометр транспальпебральный для измерения внутриглазного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Тест-система для экспресс диагностики антигена бета-гемолитического стрептококка группы 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Тест-система для экспресс диагностики определения 41 антигена С.trachomatis у женщин из цервикального канала и в мазках из уретры мужчин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Тест системы для выполнения дыхательного уреазного теста для диагностики Н. pylori</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Тест-полоски для экспресс диагностики тропонина 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Тест-полоски (полифункциональные) для визуальной экспресс диагностики в моче билирубина, уробилиногена, кетонов (ацетоуксусной кислоты), глюкозы, белка (альбумин), эритроцитов, рН, нитритов, лейкоцитов и удельной плотности в различных комбинациях на 1 кабинет ВОП/доврачебный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Портативный коагулочек (для контроля международного нормализованного отношения) при отсутствии возможности лабораторного контроля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Угломер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Лупа обыкновенная*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Лупа налобная бинокулярная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Световод-карандаш (фонарик) для осмотра зева*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Алкотестер с набором мундштуков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Зеркало влагалищное одноразовое (набор гинекологический № 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потребности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Стетоскоп акушерский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Прибор для выслушивания сердцебиения плода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Тазомер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Центрифуга лабораторная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холестерина*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медицинской профилактики, но 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Пульсоксиметр (оксиметр пульсовой)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кардиомаркеров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Микроскоп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мочи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Секундомер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Предметные стекла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набор</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Покровные стекла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набор</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Скарификатор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набор</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Лампа щелевая для осмотра глаза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Камертон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набор</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Гемоглобинометр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магнитотерапевтический малогабаритный для применения в амбулаторных и домашних условиях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Устройство для теплового лечения придаточных пазух носа и гортани в амбулаторных и домашних условиях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лечения интерференционными и диадинамическими токами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УВЧ (ДМВ) - 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Облучатель ультрафиолетовый, гелиотерапевтический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Ингалятор ультразвуковой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Небулайзер (аэрозольный компрессорный ингалятор со сменными мундштуками)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искусственного дыхания ручной (мешок Амбу)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Отсасыватель ручной/ножной/электрический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Роторасширитель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Яэыкодержатель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воздуховодов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Жгут резиновый кровоостанавливающий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Набор для коникотомии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Скальпель одноразовый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Дефибриллятор-монитор автоматический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Установка для подачи кислорода портативная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Щипцы гортанные для извлечения инородных тел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не менее 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Калькулятор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медицинской профилактики, но не менее 1</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______________________________</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количество определяется исходя из количества кабинетов врачей, функционирующих в составе Центра общей врачебной практики (семейной медицины)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24</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r>
      <w:r w:rsidRPr="004E1B03">
        <w:rPr>
          <w:rFonts w:ascii="Arial" w:eastAsia="Times New Roman" w:hAnsi="Arial" w:cs="Arial"/>
          <w:color w:val="000000"/>
          <w:sz w:val="20"/>
          <w:szCs w:val="20"/>
          <w:lang w:eastAsia="ru-RU"/>
        </w:rPr>
        <w:lastRenderedPageBreak/>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Правила организации деятельности центра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Правила определяют порядок организации деятельности центра здоровья, который создается для оказания взрослому населению первичной врачебной медико-санитарной помощи, а также первичной доврачебной медико-санитарной помощи, направленной на реализацию мероприятий по формированию здорового образа жизни, включая сокращение потребления алкоголя и табака.</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Центр здоровья является структурным подразделением медицинской организации (ее структурного подразделения).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3. Руководство центром здоровья осуществляет заведующий, который назначается на должность и освобождается от нее руководителем медицинской организации.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На должность заведующего центром здоровья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имеющие соответствующую подготовку по вопросам здорового образа жизни и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4. На должность врача центра здоровья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 415н (зарегистрирован Минюстом России 9 июля 2009 г., № 14292), по специальностям «организация здравоохранения и общественное здоровье», «терапия», «педиатрия», «гигиеническое воспитание», «общая врачебная практика (семейная медицина)», «аллергология и иммунология», «восстановительная медицина», «диетология», «лечебная физкультура и спортивная медицина», «кардиология», «пульмонология», «гастроэнтерология», «психиатрия-наркология», «стоматология профилактическая», «медицинская психология» и имеющие соответствующую подготовку по вопросам здорового образа жизни и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5. На должность медицинской сестры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по специальностям «инструктор по гигиеническому воспитанию», «медицинская сестра», имеющий соответствующую подготовку по вопросам здорового образа жизни и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6. На должность гигиениста стоматологического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по специальности «стоматология профилактическая».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7. На должность медицинской сестры для работы в офтальмологическом кабинете центра здоровья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 № 541н (зарегистрирован Минюстом России 25 августа 2010 г. № 18247), по специальности «медицинский оптик-оптометрист» либо по специальности «медицинская сестра», прошедший дополнительную профессиональную подготовку по специальности «медицинская оптика» и имеющий соответствующую подготовку по вопросам здорового образа жизни и медицинской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8. Структура центра здоровья и штатная численность устанавливаются руководителем медицинской организации, в структуру которой входит центр здоровья, исходя из объема проводимой работы, численности обслуживаемого населения и с учетом рекомендуемых штатных </w:t>
      </w:r>
      <w:r w:rsidRPr="004E1B03">
        <w:rPr>
          <w:rFonts w:ascii="Arial" w:eastAsia="Times New Roman" w:hAnsi="Arial" w:cs="Arial"/>
          <w:color w:val="000000"/>
          <w:sz w:val="20"/>
          <w:szCs w:val="20"/>
          <w:lang w:eastAsia="ru-RU"/>
        </w:rPr>
        <w:lastRenderedPageBreak/>
        <w:t>нормативов в соответствии приложением № 25 к Положению об организации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9. Для организации работы центра здоровья в его структуре рекомендуется предусматривать:</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врачей-специалистов;</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гигиениста стоматологического;</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офтальмологический кабинет;</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тестирования на аппаратно-программном комплексе;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кабинеты инструментального и лабораторного обследования;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кабинет (зал) лечебной физкультуры;</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учебные классы (аудитории) школ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10. С целью совершенствования оказания медицинской помощи в Центре здоровья может организовываться кабинет (отделение) профилактики.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11. Оснащение Центра здоровья осуществляется в соответствии со стандартом оснащения, установленным приложением № 26 к Положению об организации оказания первичной медико-санитарной помощи взрослому населению, установленным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12. Основными задачами Центра здоровья являются: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комплексное медицинское обследование, включающее измерение антропометрических данных, скрининг-оценку уровня психофизиологического и соматического здоровья, функциональных и адаптивных резервов организма, экспресс-оценку сердечной деятельности, сосудистой системы, основных параметров гемодинамики, экспресс-анализ лабораторных маркеров социально значимых заболеваний и атеросклероза, оценку комплексных показателей функции дыхательной системы, органа зрения, выявление патологических изменений зубов, болезней пародонта и слизистой оболочки полости рта, по результатам которого проводится оценка функциональных и адаптивных резервов организма, прогноз состояния здоровья и оценка степени риска развития заболеваний и их осложнений, в том числе риска развития сердечно-сосудистых заболеваний, разработка индивидуальной программы по ведению здорового образа жизни, оздоровительных и профилактических мероприятий;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и дислипидемии, оптимизации физической активности;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динамическое наблюдение за пациентами группы высокого риска развития неинфекционных заболеваний, обучение их эффективным методам профилактики заболеваний с учетом возрастных особенностей;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информирование о вредных и опасных для здоровья человека факторах внешней среды, факторах риска развития заболеваний, а также обучение населения ведению здорового образа жизни, снижению уровня корригируемых факторов риска, мотивирование к отказу от вредных привычек;</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разработка планов мероприятий по формированию здорового образа жизни у населения, в том числе с участием медицинских и иных организаций, их согласование и реализация;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 проведению школ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lastRenderedPageBreak/>
        <w:t>обучение медицинских работников медицинских организаций методам проведения мероприятий по формированию здорового образа жизни, проведения школ здоровья;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анализ динамики заболеваемости и смертности населения от хронических неинфекционных заболеваний на территории обслуживания, участие в исследованиях уровня и динамики показателей распространенности основных факторов риска хронических неинфекционных заболеваний;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ведение медицинской документации в установленном порядке и представление отчетности;</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осуществление взаимодействия с медицинскими организациями, Роспотребнадзором, Росздравнадзором, иными организациями по вопросам формирования здорового образа жизни,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(состояниях) являющихся основной причиной смертности вне медицинских организаций.</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25</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центра здоровья</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710"/>
        <w:gridCol w:w="5687"/>
        <w:gridCol w:w="6188"/>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8 врачей центра здоровья или на 200 тысяч обслуживаемого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0,4 на 10 тысяч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Медицинский психолог (психотерапевт)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на 20 тысяч обслуживаемого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 на 1 должность врача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Гигиенист стоматологический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 (для работы в офтальмологическом кабинете)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Инструктор по лечебной физкультуре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8 кабинетов</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Примечание: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рекомендуемые штатные нормативы не распространяются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При включении в состав центра здоровья отделения (кабинетов) медицинской профилактики штатные нормативы такого отделения (кабинета) медицинской профилактики устанавливаются в соответствии с приложением № 27 к Положению об организации оказания первичной медико-санитарной помощи взрослому населению, утвержденному настоящим приказом.</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26</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Стандарт оснащения центра здоровья</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575"/>
        <w:gridCol w:w="8889"/>
        <w:gridCol w:w="3121"/>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 оборудования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 шт.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 xml:space="preserve">Аппаратно-программный комплекс для скрининг-оценки уровня психофизиологического и соматического здоровья, функциональных и адаптивных </w:t>
            </w:r>
            <w:r w:rsidRPr="004E1B03">
              <w:rPr>
                <w:rFonts w:ascii="Times New Roman" w:eastAsia="Times New Roman" w:hAnsi="Times New Roman" w:cs="Times New Roman"/>
                <w:sz w:val="24"/>
                <w:szCs w:val="24"/>
                <w:lang w:eastAsia="ru-RU"/>
              </w:rPr>
              <w:lastRenderedPageBreak/>
              <w:t>резервов организма с комплектом оборудования для измерения параметров физического развития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Система скрининга сердца компьютеризированная (экспресс-оценка состояния сердца по ЭКГ-сигналам от конечностей)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Система ангиологического скрининга с автоматическим измерением систолического артериального давления и расчета плече-лодыжечного индекса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Аппарат для комплексной детальной оценки функций дыхательной системы (спирометр компьютеризированный)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Биоимпедансметр для анализа внутренних сред организма (процентное соотношение воды, мышечной и жировой ткани)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Экспресс-анализатор для определения общего холестерина и глюкозы в крови (с принадлежностями)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Оборудование для определения токсических веществ в биологических средах организма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Анализатор окиси углерода выдыхаемого воздуха с определением карбоксигемоглобина (Смокелайзер)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Анализатор котинина и других биологических маркеров в крови и моче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Кардиотренажер (эргометр с возможностью контроля ЭКГ)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Пульсоксиметр (оксиметр пульсовой)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Комплект оборудования для зала лечебной физической культуры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Комплект оборудования для наглядной пропаганды здорового образа жизни, наглядные пособия для работы школ здоровья (пирамида питания, учебные фантомы: для обучения реанимации, сердце, молочная железа, и т.п.)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учебных классов (аудиторий)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гигиениста стоматологического, в состав которого входит: установка стоматологическая, компрессор, пылесос-слюноотсос, пескоструйный аппарат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Рабочее место среднего медицинской сестры-оптометриста, в состав которого входит: набор пробных очковых линз и призм с пробной оправой; проектор знаков; автоматический рефрактометр; автоматический пневмотонометр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комплект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Персональный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рабочих мест</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3 компьютера</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Пульсометр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Тонометр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врачей</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Шагомер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10</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Весы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врачей и кабинетов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Ростомер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 xml:space="preserve">по числу кабинетов врачей и кабинетов медицинской </w:t>
            </w:r>
            <w:r w:rsidRPr="004E1B03">
              <w:rPr>
                <w:rFonts w:ascii="Times New Roman" w:eastAsia="Times New Roman" w:hAnsi="Times New Roman" w:cs="Times New Roman"/>
                <w:sz w:val="24"/>
                <w:szCs w:val="24"/>
                <w:lang w:eastAsia="ru-RU"/>
              </w:rPr>
              <w:lastRenderedPageBreak/>
              <w:t>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Сантиметровая лента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врачей и кабинетов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Секундомер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по числу кабинетов врачей и кабинетов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Калькулятор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Приложение № 27</w:t>
      </w:r>
      <w:r w:rsidRPr="004E1B03">
        <w:rPr>
          <w:rFonts w:ascii="Arial" w:eastAsia="Times New Roman" w:hAnsi="Arial" w:cs="Arial"/>
          <w:color w:val="000000"/>
          <w:sz w:val="20"/>
          <w:szCs w:val="20"/>
          <w:lang w:eastAsia="ru-RU"/>
        </w:rPr>
        <w:br/>
        <w:t>к Положению об организации оказания</w:t>
      </w:r>
      <w:r w:rsidRPr="004E1B03">
        <w:rPr>
          <w:rFonts w:ascii="Arial" w:eastAsia="Times New Roman" w:hAnsi="Arial" w:cs="Arial"/>
          <w:color w:val="000000"/>
          <w:sz w:val="20"/>
          <w:szCs w:val="20"/>
          <w:lang w:eastAsia="ru-RU"/>
        </w:rPr>
        <w:br/>
        <w:t>первичной медико-санитарной помощи</w:t>
      </w:r>
      <w:r w:rsidRPr="004E1B03">
        <w:rPr>
          <w:rFonts w:ascii="Arial" w:eastAsia="Times New Roman" w:hAnsi="Arial" w:cs="Arial"/>
          <w:color w:val="000000"/>
          <w:sz w:val="20"/>
          <w:szCs w:val="20"/>
          <w:lang w:eastAsia="ru-RU"/>
        </w:rPr>
        <w:br/>
        <w:t>взрослому населению, утвержденному</w:t>
      </w:r>
      <w:r w:rsidRPr="004E1B03">
        <w:rPr>
          <w:rFonts w:ascii="Arial" w:eastAsia="Times New Roman" w:hAnsi="Arial" w:cs="Arial"/>
          <w:color w:val="000000"/>
          <w:sz w:val="20"/>
          <w:szCs w:val="20"/>
          <w:lang w:eastAsia="ru-RU"/>
        </w:rPr>
        <w:br/>
        <w:t>приказом Министерства</w:t>
      </w:r>
      <w:r w:rsidRPr="004E1B03">
        <w:rPr>
          <w:rFonts w:ascii="Arial" w:eastAsia="Times New Roman" w:hAnsi="Arial" w:cs="Arial"/>
          <w:color w:val="000000"/>
          <w:sz w:val="20"/>
          <w:szCs w:val="20"/>
          <w:lang w:eastAsia="ru-RU"/>
        </w:rPr>
        <w:br/>
        <w:t>здравоохранения и социального</w:t>
      </w:r>
      <w:r w:rsidRPr="004E1B03">
        <w:rPr>
          <w:rFonts w:ascii="Arial" w:eastAsia="Times New Roman" w:hAnsi="Arial" w:cs="Arial"/>
          <w:color w:val="000000"/>
          <w:sz w:val="20"/>
          <w:szCs w:val="20"/>
          <w:lang w:eastAsia="ru-RU"/>
        </w:rPr>
        <w:br/>
        <w:t>развития Российской Федерации</w:t>
      </w:r>
      <w:r w:rsidRPr="004E1B03">
        <w:rPr>
          <w:rFonts w:ascii="Arial" w:eastAsia="Times New Roman" w:hAnsi="Arial" w:cs="Arial"/>
          <w:color w:val="000000"/>
          <w:sz w:val="20"/>
          <w:szCs w:val="20"/>
          <w:lang w:eastAsia="ru-RU"/>
        </w:rPr>
        <w:br/>
        <w:t>от 15 мая 2012 г. № 543н</w:t>
      </w:r>
    </w:p>
    <w:p w:rsidR="004E1B03" w:rsidRPr="004E1B03" w:rsidRDefault="004E1B03" w:rsidP="004E1B03">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4E1B03">
        <w:rPr>
          <w:rFonts w:ascii="Arial" w:eastAsia="Times New Roman" w:hAnsi="Arial" w:cs="Arial"/>
          <w:b/>
          <w:bCs/>
          <w:color w:val="003C80"/>
          <w:sz w:val="30"/>
          <w:szCs w:val="30"/>
          <w:lang w:eastAsia="ru-RU"/>
        </w:rPr>
        <w:t>Рекомендуемые штатные нормативы отделения (кабинета) медицинской профилактики</w:t>
      </w:r>
    </w:p>
    <w:tbl>
      <w:tblPr>
        <w:tblW w:w="12585" w:type="dxa"/>
        <w:tblInd w:w="-75" w:type="dxa"/>
        <w:tblBorders>
          <w:bottom w:val="single" w:sz="6" w:space="0" w:color="D6DEE9"/>
        </w:tblBorders>
        <w:tblCellMar>
          <w:top w:w="15" w:type="dxa"/>
          <w:left w:w="15" w:type="dxa"/>
          <w:bottom w:w="15" w:type="dxa"/>
          <w:right w:w="15" w:type="dxa"/>
        </w:tblCellMar>
        <w:tblLook w:val="04A0"/>
      </w:tblPr>
      <w:tblGrid>
        <w:gridCol w:w="611"/>
        <w:gridCol w:w="5347"/>
        <w:gridCol w:w="6627"/>
      </w:tblGrid>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Наименование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jc w:val="center"/>
              <w:rPr>
                <w:rFonts w:ascii="Times New Roman" w:eastAsia="Times New Roman" w:hAnsi="Times New Roman" w:cs="Times New Roman"/>
                <w:b/>
                <w:bCs/>
                <w:sz w:val="24"/>
                <w:szCs w:val="24"/>
                <w:lang w:eastAsia="ru-RU"/>
              </w:rPr>
            </w:pPr>
            <w:r w:rsidRPr="004E1B03">
              <w:rPr>
                <w:rFonts w:ascii="Times New Roman" w:eastAsia="Times New Roman" w:hAnsi="Times New Roman" w:cs="Times New Roman"/>
                <w:b/>
                <w:bCs/>
                <w:sz w:val="24"/>
                <w:szCs w:val="24"/>
                <w:lang w:eastAsia="ru-RU"/>
              </w:rPr>
              <w:t>Количество</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отделением медицинской профилактики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25 тысяч и более обслуживаемого взрослого населения вместо 0,5 должности заведующего кабинетом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Заведующий кабинетом медицинской профилактики (врач,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10 тысяч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 xml:space="preserve">Заведующий кабинетом (врач-специалист) медицинской помощи при отказе от курения </w:t>
            </w:r>
            <w:r w:rsidRPr="004E1B03">
              <w:rPr>
                <w:rFonts w:ascii="Times New Roman" w:eastAsia="Times New Roman" w:hAnsi="Times New Roman" w:cs="Times New Roman"/>
                <w:sz w:val="24"/>
                <w:szCs w:val="24"/>
                <w:lang w:eastAsia="ru-RU"/>
              </w:rPr>
              <w:lastRenderedPageBreak/>
              <w:t>(врач,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1 вместо 0,5 должности заведующего кабинетом медицинской профилактики</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lastRenderedPageBreak/>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Психотерапевт (медицинский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в отделении медицинской профилактики, обслуживающем не менее 40 тысяч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0,5 на 5 тысяч взрослого населения</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Старшая медицинская сестра отделения медицинской профилактики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4 и более должностей работников со средним медицинским образованием</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w:t>
            </w:r>
          </w:p>
        </w:tc>
      </w:tr>
      <w:tr w:rsidR="004E1B03" w:rsidRPr="004E1B03" w:rsidTr="004E1B03">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vAlign w:val="center"/>
            <w:hideMark/>
          </w:tcPr>
          <w:p w:rsidR="004E1B03" w:rsidRPr="004E1B03" w:rsidRDefault="004E1B03" w:rsidP="004E1B03">
            <w:pPr>
              <w:spacing w:before="300" w:after="300" w:line="240" w:lineRule="auto"/>
              <w:rPr>
                <w:rFonts w:ascii="Times New Roman" w:eastAsia="Times New Roman" w:hAnsi="Times New Roman" w:cs="Times New Roman"/>
                <w:sz w:val="24"/>
                <w:szCs w:val="24"/>
                <w:lang w:eastAsia="ru-RU"/>
              </w:rPr>
            </w:pPr>
            <w:r w:rsidRPr="004E1B03">
              <w:rPr>
                <w:rFonts w:ascii="Times New Roman" w:eastAsia="Times New Roman" w:hAnsi="Times New Roman" w:cs="Times New Roman"/>
                <w:sz w:val="24"/>
                <w:szCs w:val="24"/>
                <w:lang w:eastAsia="ru-RU"/>
              </w:rPr>
              <w:t>1 на 3 и более должностей работников со средним медицинским образованием</w:t>
            </w:r>
          </w:p>
        </w:tc>
      </w:tr>
    </w:tbl>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Примечание:</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1. Настоящие рекомендуемые штатные нормативы не распространяются на медицинские организации частной системы здравоохранения.</w:t>
      </w:r>
    </w:p>
    <w:p w:rsidR="004E1B03" w:rsidRPr="004E1B03" w:rsidRDefault="004E1B03" w:rsidP="004E1B03">
      <w:pPr>
        <w:shd w:val="clear" w:color="auto" w:fill="FFFFFF"/>
        <w:spacing w:before="75" w:after="180" w:line="240" w:lineRule="auto"/>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2. Зона обслуживания отделения (кабинета) медицинской профилактики включает зоны обслуживания медицинских организаций, оказывающих первичную медико-санитарную помощь, в составе которых отсутствует отделение (кабинет) медицинской профилактики.</w:t>
      </w:r>
    </w:p>
    <w:p w:rsidR="004E1B03" w:rsidRPr="004E1B03" w:rsidRDefault="004E1B03" w:rsidP="004E1B03">
      <w:pPr>
        <w:spacing w:after="0" w:line="240" w:lineRule="auto"/>
        <w:rPr>
          <w:rFonts w:ascii="Times New Roman" w:eastAsia="Times New Roman" w:hAnsi="Times New Roman" w:cs="Times New Roman"/>
          <w:sz w:val="24"/>
          <w:szCs w:val="24"/>
          <w:lang w:eastAsia="ru-RU"/>
        </w:rPr>
      </w:pPr>
      <w:r w:rsidRPr="004E1B03">
        <w:rPr>
          <w:rFonts w:ascii="Arial" w:eastAsia="Times New Roman" w:hAnsi="Arial" w:cs="Arial"/>
          <w:color w:val="000000"/>
          <w:sz w:val="18"/>
          <w:szCs w:val="18"/>
          <w:lang w:eastAsia="ru-RU"/>
        </w:rPr>
        <w:br/>
      </w:r>
      <w:r w:rsidRPr="004E1B03">
        <w:rPr>
          <w:rFonts w:ascii="Arial" w:eastAsia="Times New Roman" w:hAnsi="Arial" w:cs="Arial"/>
          <w:color w:val="000000"/>
          <w:sz w:val="18"/>
          <w:szCs w:val="18"/>
          <w:lang w:eastAsia="ru-RU"/>
        </w:rPr>
        <w:br/>
      </w:r>
    </w:p>
    <w:p w:rsidR="004E1B03" w:rsidRPr="004E1B03" w:rsidRDefault="004E1B03" w:rsidP="004E1B03">
      <w:pPr>
        <w:pBdr>
          <w:bottom w:val="single" w:sz="6" w:space="0" w:color="F0F0F0"/>
        </w:pBdr>
        <w:shd w:val="clear" w:color="auto" w:fill="FFFFFF"/>
        <w:spacing w:before="75" w:after="180" w:line="240" w:lineRule="auto"/>
        <w:rPr>
          <w:rFonts w:ascii="Arial" w:eastAsia="Times New Roman" w:hAnsi="Arial" w:cs="Arial"/>
          <w:caps/>
          <w:color w:val="000000"/>
          <w:sz w:val="20"/>
          <w:szCs w:val="20"/>
          <w:lang w:eastAsia="ru-RU"/>
        </w:rPr>
      </w:pPr>
      <w:bookmarkStart w:id="1" w:name="review"/>
      <w:bookmarkEnd w:id="1"/>
      <w:r w:rsidRPr="004E1B03">
        <w:rPr>
          <w:rFonts w:ascii="Arial" w:eastAsia="Times New Roman" w:hAnsi="Arial" w:cs="Arial"/>
          <w:b/>
          <w:bCs/>
          <w:caps/>
          <w:color w:val="000000"/>
          <w:sz w:val="20"/>
          <w:lang w:eastAsia="ru-RU"/>
        </w:rPr>
        <w:t>ОБЗОР ДОКУМЕНТА</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Утверждено Положение об организации оказания первичной медсанпомощи. Речь идет о помощи взрослому населению на территории России.</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Указанный вид помощи является основой системы оказания медицинской помощи. Он включает в себя мероприятия по профилактике, диагностике, лечению заболеваний и состояний, реабилитации, наблюдению за течением беременности, формированию здорового образа жизни и санитарно-гигиеническому просвещению.</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Безвозмездно помощь предоставляется в рамках Программы госгарантий бесплатного оказания гражданам России медпомощи за счет средств ОМС и средств соответствующих бюджетов, а также в иных случаях, установленных законодательством.</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Помощь оказывается в плановой и неотложной формах, амбулаторно и в условиях дневного стационара. Она включает в себя доврачебную, врачебную и специализированную медико-санитарные виды помощи.</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 xml:space="preserve">Для повышения эффективности оказания помощи при внезапных острых заболеваниях, состояниях, обострении хронических заболеваний, не опасных для жизни пациента и не </w:t>
      </w:r>
      <w:r w:rsidRPr="004E1B03">
        <w:rPr>
          <w:rFonts w:ascii="Arial" w:eastAsia="Times New Roman" w:hAnsi="Arial" w:cs="Arial"/>
          <w:color w:val="000000"/>
          <w:sz w:val="20"/>
          <w:szCs w:val="20"/>
          <w:lang w:eastAsia="ru-RU"/>
        </w:rPr>
        <w:lastRenderedPageBreak/>
        <w:t>требующих экстренного вмешательства, в медорганизациях может организовываться отделение (кабинет) неотложной помощи.</w:t>
      </w:r>
    </w:p>
    <w:p w:rsidR="004E1B03" w:rsidRPr="004E1B03" w:rsidRDefault="004E1B03" w:rsidP="004E1B03">
      <w:pPr>
        <w:shd w:val="clear" w:color="auto" w:fill="FFFFFF"/>
        <w:spacing w:before="75" w:after="180" w:line="240" w:lineRule="auto"/>
        <w:jc w:val="both"/>
        <w:rPr>
          <w:rFonts w:ascii="Arial" w:eastAsia="Times New Roman" w:hAnsi="Arial" w:cs="Arial"/>
          <w:color w:val="000000"/>
          <w:sz w:val="20"/>
          <w:szCs w:val="20"/>
          <w:lang w:eastAsia="ru-RU"/>
        </w:rPr>
      </w:pPr>
      <w:r w:rsidRPr="004E1B03">
        <w:rPr>
          <w:rFonts w:ascii="Arial" w:eastAsia="Times New Roman" w:hAnsi="Arial" w:cs="Arial"/>
          <w:color w:val="000000"/>
          <w:sz w:val="20"/>
          <w:szCs w:val="20"/>
          <w:lang w:eastAsia="ru-RU"/>
        </w:rPr>
        <w:t>Приказы об утверждении порядка организации оказания первичной медсанпомощи и о порядке организации медобслуживания населения по участковому принципу признаны утратившими силу.</w:t>
      </w:r>
    </w:p>
    <w:p w:rsidR="00AF654D" w:rsidRDefault="00AF654D"/>
    <w:sectPr w:rsidR="00AF654D" w:rsidSect="00AF6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B03"/>
    <w:rsid w:val="000079A9"/>
    <w:rsid w:val="00012508"/>
    <w:rsid w:val="000139C9"/>
    <w:rsid w:val="000146A7"/>
    <w:rsid w:val="00033FF7"/>
    <w:rsid w:val="0003668F"/>
    <w:rsid w:val="000375E6"/>
    <w:rsid w:val="00043EA8"/>
    <w:rsid w:val="000457CF"/>
    <w:rsid w:val="00046877"/>
    <w:rsid w:val="000520F8"/>
    <w:rsid w:val="00055412"/>
    <w:rsid w:val="00070454"/>
    <w:rsid w:val="000721F1"/>
    <w:rsid w:val="00081D2C"/>
    <w:rsid w:val="00086925"/>
    <w:rsid w:val="00092BBF"/>
    <w:rsid w:val="00097BC3"/>
    <w:rsid w:val="000A0088"/>
    <w:rsid w:val="000A027B"/>
    <w:rsid w:val="000A7A99"/>
    <w:rsid w:val="000B3110"/>
    <w:rsid w:val="000C3841"/>
    <w:rsid w:val="000C4598"/>
    <w:rsid w:val="000D5922"/>
    <w:rsid w:val="000D63C7"/>
    <w:rsid w:val="000E41C1"/>
    <w:rsid w:val="000F636D"/>
    <w:rsid w:val="000F6785"/>
    <w:rsid w:val="000F6DE4"/>
    <w:rsid w:val="000F781A"/>
    <w:rsid w:val="001110C1"/>
    <w:rsid w:val="0011141E"/>
    <w:rsid w:val="00111AAE"/>
    <w:rsid w:val="00111E3A"/>
    <w:rsid w:val="0011376D"/>
    <w:rsid w:val="0011577E"/>
    <w:rsid w:val="00120361"/>
    <w:rsid w:val="00122D7F"/>
    <w:rsid w:val="00123D5A"/>
    <w:rsid w:val="001248E4"/>
    <w:rsid w:val="00130497"/>
    <w:rsid w:val="00133631"/>
    <w:rsid w:val="00133B5E"/>
    <w:rsid w:val="00135807"/>
    <w:rsid w:val="0014033E"/>
    <w:rsid w:val="00142DF5"/>
    <w:rsid w:val="001459EC"/>
    <w:rsid w:val="00155DBF"/>
    <w:rsid w:val="00156BFB"/>
    <w:rsid w:val="00160BCB"/>
    <w:rsid w:val="00166491"/>
    <w:rsid w:val="0017233C"/>
    <w:rsid w:val="00172F8B"/>
    <w:rsid w:val="00174122"/>
    <w:rsid w:val="001757E2"/>
    <w:rsid w:val="00176564"/>
    <w:rsid w:val="00176A25"/>
    <w:rsid w:val="001812E1"/>
    <w:rsid w:val="00190951"/>
    <w:rsid w:val="00192DBA"/>
    <w:rsid w:val="00195C7A"/>
    <w:rsid w:val="001A1D08"/>
    <w:rsid w:val="001B7165"/>
    <w:rsid w:val="001B7ED8"/>
    <w:rsid w:val="001C12F1"/>
    <w:rsid w:val="001C3D0D"/>
    <w:rsid w:val="001C5DC4"/>
    <w:rsid w:val="001D1570"/>
    <w:rsid w:val="001D1582"/>
    <w:rsid w:val="001D4870"/>
    <w:rsid w:val="001E3002"/>
    <w:rsid w:val="001F50EA"/>
    <w:rsid w:val="002108E6"/>
    <w:rsid w:val="00210CE6"/>
    <w:rsid w:val="0021446F"/>
    <w:rsid w:val="00221230"/>
    <w:rsid w:val="00221B03"/>
    <w:rsid w:val="0023129D"/>
    <w:rsid w:val="00236556"/>
    <w:rsid w:val="002503D7"/>
    <w:rsid w:val="002508DD"/>
    <w:rsid w:val="0025719F"/>
    <w:rsid w:val="00257F1F"/>
    <w:rsid w:val="00275008"/>
    <w:rsid w:val="002802BF"/>
    <w:rsid w:val="002838FE"/>
    <w:rsid w:val="00284FC5"/>
    <w:rsid w:val="00291969"/>
    <w:rsid w:val="00291A01"/>
    <w:rsid w:val="00293A10"/>
    <w:rsid w:val="00295AAF"/>
    <w:rsid w:val="002972F8"/>
    <w:rsid w:val="002A0964"/>
    <w:rsid w:val="002A3F10"/>
    <w:rsid w:val="002A4525"/>
    <w:rsid w:val="002B1F00"/>
    <w:rsid w:val="002B3130"/>
    <w:rsid w:val="002B52B0"/>
    <w:rsid w:val="002B5778"/>
    <w:rsid w:val="002C0904"/>
    <w:rsid w:val="002C5CC7"/>
    <w:rsid w:val="002C6F29"/>
    <w:rsid w:val="002D0D76"/>
    <w:rsid w:val="002D2AC7"/>
    <w:rsid w:val="002D43DB"/>
    <w:rsid w:val="002D616A"/>
    <w:rsid w:val="002F4824"/>
    <w:rsid w:val="002F6AE4"/>
    <w:rsid w:val="00300128"/>
    <w:rsid w:val="003019BD"/>
    <w:rsid w:val="00302842"/>
    <w:rsid w:val="003051F1"/>
    <w:rsid w:val="0030740D"/>
    <w:rsid w:val="00320CD2"/>
    <w:rsid w:val="00321BE4"/>
    <w:rsid w:val="00323D68"/>
    <w:rsid w:val="00324FF9"/>
    <w:rsid w:val="0033640D"/>
    <w:rsid w:val="00336935"/>
    <w:rsid w:val="00342AD3"/>
    <w:rsid w:val="00342E3E"/>
    <w:rsid w:val="003436F3"/>
    <w:rsid w:val="00352D41"/>
    <w:rsid w:val="003550C8"/>
    <w:rsid w:val="003565A0"/>
    <w:rsid w:val="0036269E"/>
    <w:rsid w:val="00365B3A"/>
    <w:rsid w:val="00365D18"/>
    <w:rsid w:val="003733F7"/>
    <w:rsid w:val="003737F4"/>
    <w:rsid w:val="00373B2E"/>
    <w:rsid w:val="0038509D"/>
    <w:rsid w:val="00395926"/>
    <w:rsid w:val="00396A9D"/>
    <w:rsid w:val="00397A05"/>
    <w:rsid w:val="003A0198"/>
    <w:rsid w:val="003A2CB0"/>
    <w:rsid w:val="003A32FC"/>
    <w:rsid w:val="003A5755"/>
    <w:rsid w:val="003B005D"/>
    <w:rsid w:val="003B56A1"/>
    <w:rsid w:val="003D7820"/>
    <w:rsid w:val="003E1210"/>
    <w:rsid w:val="003E21E2"/>
    <w:rsid w:val="003E6037"/>
    <w:rsid w:val="00400EEA"/>
    <w:rsid w:val="00404370"/>
    <w:rsid w:val="00405484"/>
    <w:rsid w:val="004063A6"/>
    <w:rsid w:val="004144BA"/>
    <w:rsid w:val="004174DA"/>
    <w:rsid w:val="00424FF3"/>
    <w:rsid w:val="00426399"/>
    <w:rsid w:val="004302E5"/>
    <w:rsid w:val="00434FAB"/>
    <w:rsid w:val="00436718"/>
    <w:rsid w:val="004373AA"/>
    <w:rsid w:val="00437B9A"/>
    <w:rsid w:val="0044316A"/>
    <w:rsid w:val="00443514"/>
    <w:rsid w:val="00447D84"/>
    <w:rsid w:val="00450583"/>
    <w:rsid w:val="0046670F"/>
    <w:rsid w:val="00475EB2"/>
    <w:rsid w:val="00476EB2"/>
    <w:rsid w:val="004813D8"/>
    <w:rsid w:val="0048448D"/>
    <w:rsid w:val="00492328"/>
    <w:rsid w:val="00494828"/>
    <w:rsid w:val="00494FF2"/>
    <w:rsid w:val="004A6FC0"/>
    <w:rsid w:val="004A733A"/>
    <w:rsid w:val="004B4F3F"/>
    <w:rsid w:val="004C54A4"/>
    <w:rsid w:val="004C5C33"/>
    <w:rsid w:val="004D1B06"/>
    <w:rsid w:val="004E1B03"/>
    <w:rsid w:val="004E37EF"/>
    <w:rsid w:val="004E57CF"/>
    <w:rsid w:val="004F1C86"/>
    <w:rsid w:val="004F2984"/>
    <w:rsid w:val="004F49B0"/>
    <w:rsid w:val="0050244A"/>
    <w:rsid w:val="00503934"/>
    <w:rsid w:val="00507550"/>
    <w:rsid w:val="00510176"/>
    <w:rsid w:val="005139C6"/>
    <w:rsid w:val="00522337"/>
    <w:rsid w:val="00522B06"/>
    <w:rsid w:val="00532A46"/>
    <w:rsid w:val="00533B1E"/>
    <w:rsid w:val="00545089"/>
    <w:rsid w:val="0054563B"/>
    <w:rsid w:val="00547D68"/>
    <w:rsid w:val="00550A01"/>
    <w:rsid w:val="005543B8"/>
    <w:rsid w:val="00557ABF"/>
    <w:rsid w:val="00560A95"/>
    <w:rsid w:val="005644B6"/>
    <w:rsid w:val="005726F6"/>
    <w:rsid w:val="005912C8"/>
    <w:rsid w:val="005A1266"/>
    <w:rsid w:val="005A1C58"/>
    <w:rsid w:val="005B19C7"/>
    <w:rsid w:val="005C1516"/>
    <w:rsid w:val="005D015A"/>
    <w:rsid w:val="005D0F9B"/>
    <w:rsid w:val="005D2FED"/>
    <w:rsid w:val="005D594C"/>
    <w:rsid w:val="005D7927"/>
    <w:rsid w:val="005E0841"/>
    <w:rsid w:val="005E1E7D"/>
    <w:rsid w:val="005E35BC"/>
    <w:rsid w:val="005E5D2B"/>
    <w:rsid w:val="005F376A"/>
    <w:rsid w:val="00600D92"/>
    <w:rsid w:val="0060191F"/>
    <w:rsid w:val="00604DED"/>
    <w:rsid w:val="00611B14"/>
    <w:rsid w:val="0061359D"/>
    <w:rsid w:val="00624171"/>
    <w:rsid w:val="00624F55"/>
    <w:rsid w:val="006254FB"/>
    <w:rsid w:val="00627E48"/>
    <w:rsid w:val="00632152"/>
    <w:rsid w:val="00641FDB"/>
    <w:rsid w:val="00650909"/>
    <w:rsid w:val="0065217F"/>
    <w:rsid w:val="00654280"/>
    <w:rsid w:val="00660215"/>
    <w:rsid w:val="00663054"/>
    <w:rsid w:val="00664A59"/>
    <w:rsid w:val="00664CDA"/>
    <w:rsid w:val="00670BF4"/>
    <w:rsid w:val="00670F36"/>
    <w:rsid w:val="00671591"/>
    <w:rsid w:val="00675A36"/>
    <w:rsid w:val="006965ED"/>
    <w:rsid w:val="00697FF0"/>
    <w:rsid w:val="006A225B"/>
    <w:rsid w:val="006A2E58"/>
    <w:rsid w:val="006B623F"/>
    <w:rsid w:val="006B6B78"/>
    <w:rsid w:val="006B75FB"/>
    <w:rsid w:val="006C2464"/>
    <w:rsid w:val="006D4270"/>
    <w:rsid w:val="006D491F"/>
    <w:rsid w:val="006D59B8"/>
    <w:rsid w:val="006D5F49"/>
    <w:rsid w:val="006E03CB"/>
    <w:rsid w:val="006E0EA7"/>
    <w:rsid w:val="006E189D"/>
    <w:rsid w:val="006E6951"/>
    <w:rsid w:val="006F47B5"/>
    <w:rsid w:val="006F6C28"/>
    <w:rsid w:val="00710F95"/>
    <w:rsid w:val="00724A91"/>
    <w:rsid w:val="00727CC7"/>
    <w:rsid w:val="00744279"/>
    <w:rsid w:val="007469A9"/>
    <w:rsid w:val="00751417"/>
    <w:rsid w:val="007563C7"/>
    <w:rsid w:val="0075689F"/>
    <w:rsid w:val="0075789E"/>
    <w:rsid w:val="007727E0"/>
    <w:rsid w:val="00775047"/>
    <w:rsid w:val="00775A5E"/>
    <w:rsid w:val="007770E3"/>
    <w:rsid w:val="00780C9F"/>
    <w:rsid w:val="00783DF4"/>
    <w:rsid w:val="007850B2"/>
    <w:rsid w:val="00791E65"/>
    <w:rsid w:val="00792E54"/>
    <w:rsid w:val="007934E2"/>
    <w:rsid w:val="007A268A"/>
    <w:rsid w:val="007A3640"/>
    <w:rsid w:val="007A4E4C"/>
    <w:rsid w:val="007A7FED"/>
    <w:rsid w:val="007B02B3"/>
    <w:rsid w:val="007B18CA"/>
    <w:rsid w:val="007C31AB"/>
    <w:rsid w:val="007C35E4"/>
    <w:rsid w:val="007C3F4D"/>
    <w:rsid w:val="007C67DA"/>
    <w:rsid w:val="007D15B6"/>
    <w:rsid w:val="007D2B51"/>
    <w:rsid w:val="007E10D4"/>
    <w:rsid w:val="007E5952"/>
    <w:rsid w:val="007F06FC"/>
    <w:rsid w:val="007F2A38"/>
    <w:rsid w:val="0080089C"/>
    <w:rsid w:val="008072F1"/>
    <w:rsid w:val="00807630"/>
    <w:rsid w:val="008225AB"/>
    <w:rsid w:val="00822959"/>
    <w:rsid w:val="00822B3B"/>
    <w:rsid w:val="00833BF6"/>
    <w:rsid w:val="00846629"/>
    <w:rsid w:val="008503A0"/>
    <w:rsid w:val="00857639"/>
    <w:rsid w:val="0086618A"/>
    <w:rsid w:val="00881F1E"/>
    <w:rsid w:val="00882DFC"/>
    <w:rsid w:val="00890049"/>
    <w:rsid w:val="00893263"/>
    <w:rsid w:val="00894709"/>
    <w:rsid w:val="008A754E"/>
    <w:rsid w:val="008B042A"/>
    <w:rsid w:val="008B5FA7"/>
    <w:rsid w:val="008C074E"/>
    <w:rsid w:val="008C37B6"/>
    <w:rsid w:val="008D3D36"/>
    <w:rsid w:val="008D581D"/>
    <w:rsid w:val="008D73DC"/>
    <w:rsid w:val="008D7711"/>
    <w:rsid w:val="00901E7F"/>
    <w:rsid w:val="009132D8"/>
    <w:rsid w:val="0091376A"/>
    <w:rsid w:val="00916C99"/>
    <w:rsid w:val="009171E1"/>
    <w:rsid w:val="00917A3A"/>
    <w:rsid w:val="009275DE"/>
    <w:rsid w:val="009323FF"/>
    <w:rsid w:val="0095450F"/>
    <w:rsid w:val="009618C7"/>
    <w:rsid w:val="00965613"/>
    <w:rsid w:val="009676DB"/>
    <w:rsid w:val="00973C0D"/>
    <w:rsid w:val="00976D79"/>
    <w:rsid w:val="00980383"/>
    <w:rsid w:val="009816CC"/>
    <w:rsid w:val="00984125"/>
    <w:rsid w:val="0098706F"/>
    <w:rsid w:val="00987A75"/>
    <w:rsid w:val="009B361F"/>
    <w:rsid w:val="009D64C8"/>
    <w:rsid w:val="009D6E16"/>
    <w:rsid w:val="009E471E"/>
    <w:rsid w:val="009E6EAF"/>
    <w:rsid w:val="009F11BF"/>
    <w:rsid w:val="00A1031F"/>
    <w:rsid w:val="00A13C13"/>
    <w:rsid w:val="00A163B4"/>
    <w:rsid w:val="00A1718D"/>
    <w:rsid w:val="00A20A30"/>
    <w:rsid w:val="00A24674"/>
    <w:rsid w:val="00A2519C"/>
    <w:rsid w:val="00A25E82"/>
    <w:rsid w:val="00A27297"/>
    <w:rsid w:val="00A31A9A"/>
    <w:rsid w:val="00A320DA"/>
    <w:rsid w:val="00A32700"/>
    <w:rsid w:val="00A363EF"/>
    <w:rsid w:val="00A37876"/>
    <w:rsid w:val="00A45209"/>
    <w:rsid w:val="00A45EDF"/>
    <w:rsid w:val="00A672F4"/>
    <w:rsid w:val="00A674E0"/>
    <w:rsid w:val="00A70D05"/>
    <w:rsid w:val="00A7303E"/>
    <w:rsid w:val="00A82A9A"/>
    <w:rsid w:val="00A91ECD"/>
    <w:rsid w:val="00A97E8A"/>
    <w:rsid w:val="00A97F1C"/>
    <w:rsid w:val="00AA1B6E"/>
    <w:rsid w:val="00AA533C"/>
    <w:rsid w:val="00AA611E"/>
    <w:rsid w:val="00AB08A6"/>
    <w:rsid w:val="00AB0BD0"/>
    <w:rsid w:val="00AC3C5E"/>
    <w:rsid w:val="00AE2EF1"/>
    <w:rsid w:val="00AF654D"/>
    <w:rsid w:val="00B04C85"/>
    <w:rsid w:val="00B07165"/>
    <w:rsid w:val="00B21E96"/>
    <w:rsid w:val="00B2597F"/>
    <w:rsid w:val="00B3250F"/>
    <w:rsid w:val="00B4551D"/>
    <w:rsid w:val="00B51839"/>
    <w:rsid w:val="00B5200D"/>
    <w:rsid w:val="00B55854"/>
    <w:rsid w:val="00B566C4"/>
    <w:rsid w:val="00B70F50"/>
    <w:rsid w:val="00B842DE"/>
    <w:rsid w:val="00B86557"/>
    <w:rsid w:val="00BA1909"/>
    <w:rsid w:val="00BB4341"/>
    <w:rsid w:val="00BC0762"/>
    <w:rsid w:val="00BC1482"/>
    <w:rsid w:val="00BC18DA"/>
    <w:rsid w:val="00BC5F82"/>
    <w:rsid w:val="00BD0126"/>
    <w:rsid w:val="00BD0BB8"/>
    <w:rsid w:val="00BD2813"/>
    <w:rsid w:val="00BD7398"/>
    <w:rsid w:val="00BF3144"/>
    <w:rsid w:val="00C12508"/>
    <w:rsid w:val="00C14BC0"/>
    <w:rsid w:val="00C20EE9"/>
    <w:rsid w:val="00C27A2D"/>
    <w:rsid w:val="00C325EA"/>
    <w:rsid w:val="00C32F64"/>
    <w:rsid w:val="00C335C1"/>
    <w:rsid w:val="00C429C8"/>
    <w:rsid w:val="00C61E7E"/>
    <w:rsid w:val="00C71A1E"/>
    <w:rsid w:val="00C75709"/>
    <w:rsid w:val="00C80875"/>
    <w:rsid w:val="00C87D0A"/>
    <w:rsid w:val="00C902E0"/>
    <w:rsid w:val="00C95B0A"/>
    <w:rsid w:val="00CA3D2E"/>
    <w:rsid w:val="00CA49F2"/>
    <w:rsid w:val="00CB065D"/>
    <w:rsid w:val="00CB1852"/>
    <w:rsid w:val="00CB25EB"/>
    <w:rsid w:val="00CB6200"/>
    <w:rsid w:val="00CC1F4F"/>
    <w:rsid w:val="00CC2DAA"/>
    <w:rsid w:val="00CC511F"/>
    <w:rsid w:val="00CD1225"/>
    <w:rsid w:val="00CD1976"/>
    <w:rsid w:val="00CE1ECE"/>
    <w:rsid w:val="00CF5A3E"/>
    <w:rsid w:val="00D11382"/>
    <w:rsid w:val="00D11589"/>
    <w:rsid w:val="00D12245"/>
    <w:rsid w:val="00D174CD"/>
    <w:rsid w:val="00D257C8"/>
    <w:rsid w:val="00D3269B"/>
    <w:rsid w:val="00D35557"/>
    <w:rsid w:val="00D36AA3"/>
    <w:rsid w:val="00D42991"/>
    <w:rsid w:val="00D573E4"/>
    <w:rsid w:val="00D602EA"/>
    <w:rsid w:val="00D77E8B"/>
    <w:rsid w:val="00D80F52"/>
    <w:rsid w:val="00D851DA"/>
    <w:rsid w:val="00D8549F"/>
    <w:rsid w:val="00D932EF"/>
    <w:rsid w:val="00D93A61"/>
    <w:rsid w:val="00DB3662"/>
    <w:rsid w:val="00DB4817"/>
    <w:rsid w:val="00DB5727"/>
    <w:rsid w:val="00DB7C30"/>
    <w:rsid w:val="00DC0595"/>
    <w:rsid w:val="00DC1CC6"/>
    <w:rsid w:val="00DC3293"/>
    <w:rsid w:val="00DC6EB5"/>
    <w:rsid w:val="00DD1174"/>
    <w:rsid w:val="00DD1D17"/>
    <w:rsid w:val="00DE218B"/>
    <w:rsid w:val="00DE4188"/>
    <w:rsid w:val="00DE4480"/>
    <w:rsid w:val="00DE7B89"/>
    <w:rsid w:val="00DF3E2D"/>
    <w:rsid w:val="00E007D5"/>
    <w:rsid w:val="00E03554"/>
    <w:rsid w:val="00E07424"/>
    <w:rsid w:val="00E12F53"/>
    <w:rsid w:val="00E15A7A"/>
    <w:rsid w:val="00E20747"/>
    <w:rsid w:val="00E26FF6"/>
    <w:rsid w:val="00E31606"/>
    <w:rsid w:val="00E320A0"/>
    <w:rsid w:val="00E345E8"/>
    <w:rsid w:val="00E35D2C"/>
    <w:rsid w:val="00E36AE7"/>
    <w:rsid w:val="00E41FFB"/>
    <w:rsid w:val="00E50AA3"/>
    <w:rsid w:val="00E5448D"/>
    <w:rsid w:val="00E571DF"/>
    <w:rsid w:val="00E704EF"/>
    <w:rsid w:val="00E73DEF"/>
    <w:rsid w:val="00E8711A"/>
    <w:rsid w:val="00E875E8"/>
    <w:rsid w:val="00E92174"/>
    <w:rsid w:val="00E93594"/>
    <w:rsid w:val="00E9360E"/>
    <w:rsid w:val="00E954E8"/>
    <w:rsid w:val="00E97C4E"/>
    <w:rsid w:val="00EA2401"/>
    <w:rsid w:val="00EA2F80"/>
    <w:rsid w:val="00EA3B81"/>
    <w:rsid w:val="00EA5BF4"/>
    <w:rsid w:val="00EA7E3B"/>
    <w:rsid w:val="00EB4099"/>
    <w:rsid w:val="00EB4274"/>
    <w:rsid w:val="00EC0CBA"/>
    <w:rsid w:val="00EC17E1"/>
    <w:rsid w:val="00EC35E7"/>
    <w:rsid w:val="00ED1875"/>
    <w:rsid w:val="00ED2E61"/>
    <w:rsid w:val="00ED326F"/>
    <w:rsid w:val="00EE3DD1"/>
    <w:rsid w:val="00EE412D"/>
    <w:rsid w:val="00EE59EA"/>
    <w:rsid w:val="00EF6685"/>
    <w:rsid w:val="00F00977"/>
    <w:rsid w:val="00F03DC2"/>
    <w:rsid w:val="00F04664"/>
    <w:rsid w:val="00F06CEC"/>
    <w:rsid w:val="00F26651"/>
    <w:rsid w:val="00F57196"/>
    <w:rsid w:val="00F716D5"/>
    <w:rsid w:val="00F72585"/>
    <w:rsid w:val="00F76AA7"/>
    <w:rsid w:val="00F804C2"/>
    <w:rsid w:val="00F85C3C"/>
    <w:rsid w:val="00F85C41"/>
    <w:rsid w:val="00F86E68"/>
    <w:rsid w:val="00F87BD9"/>
    <w:rsid w:val="00F92201"/>
    <w:rsid w:val="00F97C51"/>
    <w:rsid w:val="00FA0752"/>
    <w:rsid w:val="00FA4B04"/>
    <w:rsid w:val="00FA61A0"/>
    <w:rsid w:val="00FA6732"/>
    <w:rsid w:val="00FB35AD"/>
    <w:rsid w:val="00FB4635"/>
    <w:rsid w:val="00FD1503"/>
    <w:rsid w:val="00FD2411"/>
    <w:rsid w:val="00FD27B4"/>
    <w:rsid w:val="00FE7612"/>
    <w:rsid w:val="00FE7AF9"/>
    <w:rsid w:val="00FF1293"/>
    <w:rsid w:val="00FF2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4D"/>
  </w:style>
  <w:style w:type="paragraph" w:styleId="2">
    <w:name w:val="heading 2"/>
    <w:basedOn w:val="a"/>
    <w:link w:val="20"/>
    <w:uiPriority w:val="9"/>
    <w:qFormat/>
    <w:rsid w:val="004E1B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B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B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B0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1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E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1B03"/>
  </w:style>
  <w:style w:type="paragraph" w:customStyle="1" w:styleId="textreview">
    <w:name w:val="text_review"/>
    <w:basedOn w:val="a"/>
    <w:rsid w:val="004E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B03"/>
    <w:rPr>
      <w:b/>
      <w:bCs/>
    </w:rPr>
  </w:style>
</w:styles>
</file>

<file path=word/webSettings.xml><?xml version="1.0" encoding="utf-8"?>
<w:webSettings xmlns:r="http://schemas.openxmlformats.org/officeDocument/2006/relationships" xmlns:w="http://schemas.openxmlformats.org/wordprocessingml/2006/main">
  <w:divs>
    <w:div w:id="509411549">
      <w:bodyDiv w:val="1"/>
      <w:marLeft w:val="0"/>
      <w:marRight w:val="0"/>
      <w:marTop w:val="0"/>
      <w:marBottom w:val="0"/>
      <w:divBdr>
        <w:top w:val="none" w:sz="0" w:space="0" w:color="auto"/>
        <w:left w:val="none" w:sz="0" w:space="0" w:color="auto"/>
        <w:bottom w:val="none" w:sz="0" w:space="0" w:color="auto"/>
        <w:right w:val="none" w:sz="0" w:space="0" w:color="auto"/>
      </w:divBdr>
      <w:divsChild>
        <w:div w:id="29552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19888</Words>
  <Characters>113367</Characters>
  <Application>Microsoft Office Word</Application>
  <DocSecurity>0</DocSecurity>
  <Lines>944</Lines>
  <Paragraphs>265</Paragraphs>
  <ScaleCrop>false</ScaleCrop>
  <Company>RePack by SPecialiST</Company>
  <LinksUpToDate>false</LinksUpToDate>
  <CharactersWithSpaces>132990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2013-05-18T02:14:00Z</dcterms:created>
  <dcterms:modified xsi:type="dcterms:W3CDTF">2013-05-18T02:14:00Z</dcterms:modified>
</cp:coreProperties>
</file>